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8067BD">
        <w:rPr>
          <w:rFonts w:asciiTheme="majorHAnsi" w:hAnsiTheme="majorHAnsi"/>
          <w:b/>
          <w:color w:val="000099"/>
          <w:sz w:val="28"/>
          <w:szCs w:val="28"/>
        </w:rPr>
        <w:t>Extra Session Continues</w:t>
      </w:r>
    </w:p>
    <w:p w:rsidR="00F051F2" w:rsidRDefault="00F051F2" w:rsidP="00F051F2">
      <w:pPr>
        <w:rPr>
          <w:rFonts w:ascii="Calibri" w:hAnsi="Calibri"/>
        </w:rPr>
      </w:pPr>
      <w:r w:rsidRPr="00F52F2A">
        <w:rPr>
          <w:rFonts w:ascii="Calibri" w:hAnsi="Calibri"/>
        </w:rPr>
        <w:t xml:space="preserve">This week in the Missouri Senate, we review </w:t>
      </w:r>
      <w:r w:rsidR="003D7423">
        <w:rPr>
          <w:rFonts w:ascii="Calibri" w:hAnsi="Calibri"/>
        </w:rPr>
        <w:t>the status of legislation for the ongoing extra legislative session</w:t>
      </w:r>
      <w:r w:rsidRPr="00F52F2A">
        <w:rPr>
          <w:rFonts w:ascii="Calibri" w:hAnsi="Calibri"/>
        </w:rPr>
        <w:t>…</w:t>
      </w:r>
    </w:p>
    <w:p w:rsidR="00F051F2" w:rsidRPr="00AB3BA0" w:rsidRDefault="003D7423" w:rsidP="00AB3BA0">
      <w:pPr>
        <w:ind w:firstLine="720"/>
        <w:rPr>
          <w:rFonts w:ascii="Calibri" w:hAnsi="Calibri"/>
          <w:b/>
        </w:rPr>
      </w:pPr>
      <w:r>
        <w:rPr>
          <w:rFonts w:ascii="Calibri" w:hAnsi="Calibri"/>
          <w:b/>
        </w:rPr>
        <w:t>Nat Snd</w:t>
      </w:r>
      <w:r w:rsidR="007A55DA">
        <w:rPr>
          <w:rFonts w:ascii="Calibri" w:hAnsi="Calibri"/>
          <w:b/>
        </w:rPr>
        <w:tab/>
      </w:r>
      <w:proofErr w:type="gramStart"/>
      <w:r w:rsidR="007A55DA">
        <w:rPr>
          <w:rFonts w:ascii="Calibri" w:hAnsi="Calibri"/>
          <w:b/>
        </w:rPr>
        <w:t>:</w:t>
      </w:r>
      <w:r>
        <w:rPr>
          <w:rFonts w:ascii="Calibri" w:hAnsi="Calibri"/>
          <w:b/>
        </w:rPr>
        <w:t>13</w:t>
      </w:r>
      <w:proofErr w:type="gramEnd"/>
      <w:r w:rsidR="007F4544">
        <w:rPr>
          <w:rFonts w:ascii="Calibri" w:hAnsi="Calibri"/>
          <w:b/>
        </w:rPr>
        <w:tab/>
        <w:t xml:space="preserve">Q: </w:t>
      </w:r>
      <w:r>
        <w:rPr>
          <w:rFonts w:ascii="Calibri" w:hAnsi="Calibri"/>
          <w:b/>
        </w:rPr>
        <w:t>down to zero.</w:t>
      </w:r>
    </w:p>
    <w:p w:rsidR="007F4544" w:rsidRDefault="003D7423" w:rsidP="00F051F2">
      <w:pPr>
        <w:rPr>
          <w:rFonts w:ascii="Calibri" w:hAnsi="Calibri"/>
        </w:rPr>
      </w:pPr>
      <w:r>
        <w:rPr>
          <w:rFonts w:ascii="Calibri" w:hAnsi="Calibri"/>
        </w:rPr>
        <w:t>The First Extra Session of the Second Regular Session of the 101st General Assembly started on Sept. 14. Missouri senators have sent two measures to the Missouri House of Representatives for its consideration.</w:t>
      </w:r>
    </w:p>
    <w:p w:rsidR="003D7423" w:rsidRDefault="003D7423" w:rsidP="00F051F2">
      <w:pPr>
        <w:rPr>
          <w:rFonts w:ascii="Calibri" w:hAnsi="Calibri"/>
        </w:rPr>
      </w:pPr>
      <w:r>
        <w:rPr>
          <w:rFonts w:ascii="Calibri" w:hAnsi="Calibri"/>
        </w:rPr>
        <w:t xml:space="preserve">Senator Lincoln Hough of Springfield says the first half of these two proposals — </w:t>
      </w:r>
      <w:hyperlink r:id="rId4" w:history="1">
        <w:r w:rsidRPr="003D7423">
          <w:rPr>
            <w:rStyle w:val="Hyperlink"/>
            <w:rFonts w:ascii="Calibri" w:hAnsi="Calibri"/>
          </w:rPr>
          <w:t>Senate Bills 3 &amp; 5</w:t>
        </w:r>
      </w:hyperlink>
      <w:r>
        <w:rPr>
          <w:rFonts w:ascii="Calibri" w:hAnsi="Calibri"/>
        </w:rPr>
        <w:t>, which relate to the state income tax — build on tax cuts already in-place…</w:t>
      </w:r>
    </w:p>
    <w:p w:rsidR="003D7423" w:rsidRPr="003D7423" w:rsidRDefault="003D7423" w:rsidP="00F051F2">
      <w:pPr>
        <w:rPr>
          <w:rFonts w:ascii="Calibri" w:hAnsi="Calibri"/>
          <w:b/>
        </w:rPr>
      </w:pPr>
      <w:r>
        <w:rPr>
          <w:rFonts w:ascii="Calibri" w:hAnsi="Calibri"/>
        </w:rPr>
        <w:tab/>
      </w:r>
      <w:r w:rsidRPr="003D7423">
        <w:rPr>
          <w:rFonts w:ascii="Calibri" w:hAnsi="Calibri"/>
          <w:b/>
        </w:rPr>
        <w:t>Hough</w:t>
      </w:r>
      <w:r w:rsidR="00A14A95">
        <w:rPr>
          <w:rFonts w:ascii="Calibri" w:hAnsi="Calibri"/>
          <w:b/>
        </w:rPr>
        <w:tab/>
      </w:r>
      <w:r w:rsidRPr="003D7423">
        <w:rPr>
          <w:rFonts w:ascii="Calibri" w:hAnsi="Calibri"/>
          <w:b/>
        </w:rPr>
        <w:tab/>
      </w:r>
      <w:proofErr w:type="gramStart"/>
      <w:r w:rsidRPr="003D7423">
        <w:rPr>
          <w:rFonts w:ascii="Calibri" w:hAnsi="Calibri"/>
          <w:b/>
        </w:rPr>
        <w:t>:18</w:t>
      </w:r>
      <w:proofErr w:type="gramEnd"/>
      <w:r w:rsidRPr="003D7423">
        <w:rPr>
          <w:rFonts w:ascii="Calibri" w:hAnsi="Calibri"/>
          <w:b/>
        </w:rPr>
        <w:tab/>
        <w:t>Q: put this together.</w:t>
      </w:r>
    </w:p>
    <w:p w:rsidR="003D7423" w:rsidRDefault="003D7423" w:rsidP="00F051F2">
      <w:pPr>
        <w:rPr>
          <w:rFonts w:ascii="Calibri" w:hAnsi="Calibri"/>
        </w:rPr>
      </w:pPr>
      <w:r>
        <w:rPr>
          <w:rFonts w:ascii="Calibri" w:hAnsi="Calibri"/>
        </w:rPr>
        <w:t>Missouri Senate Minority Floor Leader John Rizzo of Independence adds he believes the final product is better than what was first-proposed…</w:t>
      </w:r>
    </w:p>
    <w:p w:rsidR="003D7423" w:rsidRPr="003D7423" w:rsidRDefault="003D7423" w:rsidP="00F051F2">
      <w:pPr>
        <w:rPr>
          <w:rFonts w:ascii="Calibri" w:hAnsi="Calibri"/>
          <w:b/>
        </w:rPr>
      </w:pPr>
      <w:r>
        <w:rPr>
          <w:rFonts w:ascii="Calibri" w:hAnsi="Calibri"/>
        </w:rPr>
        <w:tab/>
      </w:r>
      <w:r w:rsidRPr="003D7423">
        <w:rPr>
          <w:rFonts w:ascii="Calibri" w:hAnsi="Calibri"/>
          <w:b/>
        </w:rPr>
        <w:t>Rizzo</w:t>
      </w:r>
      <w:r w:rsidRPr="003D7423">
        <w:rPr>
          <w:rFonts w:ascii="Calibri" w:hAnsi="Calibri"/>
          <w:b/>
        </w:rPr>
        <w:tab/>
      </w:r>
      <w:r w:rsidRPr="003D7423">
        <w:rPr>
          <w:rFonts w:ascii="Calibri" w:hAnsi="Calibri"/>
          <w:b/>
        </w:rPr>
        <w:tab/>
      </w:r>
      <w:proofErr w:type="gramStart"/>
      <w:r w:rsidRPr="003D7423">
        <w:rPr>
          <w:rFonts w:ascii="Calibri" w:hAnsi="Calibri"/>
          <w:b/>
        </w:rPr>
        <w:t>:23</w:t>
      </w:r>
      <w:proofErr w:type="gramEnd"/>
      <w:r w:rsidRPr="003D7423">
        <w:rPr>
          <w:rFonts w:ascii="Calibri" w:hAnsi="Calibri"/>
          <w:b/>
        </w:rPr>
        <w:tab/>
        <w:t>Q: in starting salaries.</w:t>
      </w:r>
    </w:p>
    <w:p w:rsidR="003D7423" w:rsidRDefault="003D7423" w:rsidP="00F051F2">
      <w:pPr>
        <w:rPr>
          <w:rFonts w:ascii="Calibri" w:hAnsi="Calibri"/>
        </w:rPr>
      </w:pPr>
      <w:r>
        <w:rPr>
          <w:rFonts w:ascii="Calibri" w:hAnsi="Calibri"/>
        </w:rPr>
        <w:t>Senator Brian Williams of University City points out the final vote on Senate Bills 3 &amp; 5 was not unanimous…</w:t>
      </w:r>
    </w:p>
    <w:p w:rsidR="003D7423" w:rsidRPr="003D7423" w:rsidRDefault="003D7423" w:rsidP="00F051F2">
      <w:pPr>
        <w:rPr>
          <w:rFonts w:ascii="Calibri" w:hAnsi="Calibri"/>
          <w:b/>
        </w:rPr>
      </w:pPr>
      <w:r>
        <w:rPr>
          <w:rFonts w:ascii="Calibri" w:hAnsi="Calibri"/>
        </w:rPr>
        <w:tab/>
      </w:r>
      <w:r w:rsidRPr="003D7423">
        <w:rPr>
          <w:rFonts w:ascii="Calibri" w:hAnsi="Calibri"/>
          <w:b/>
        </w:rPr>
        <w:t>Williams</w:t>
      </w:r>
      <w:r w:rsidRPr="003D7423">
        <w:rPr>
          <w:rFonts w:ascii="Calibri" w:hAnsi="Calibri"/>
          <w:b/>
        </w:rPr>
        <w:tab/>
      </w:r>
      <w:proofErr w:type="gramStart"/>
      <w:r w:rsidRPr="003D7423">
        <w:rPr>
          <w:rFonts w:ascii="Calibri" w:hAnsi="Calibri"/>
          <w:b/>
        </w:rPr>
        <w:t>:13</w:t>
      </w:r>
      <w:proofErr w:type="gramEnd"/>
      <w:r w:rsidRPr="003D7423">
        <w:rPr>
          <w:rFonts w:ascii="Calibri" w:hAnsi="Calibri"/>
          <w:b/>
        </w:rPr>
        <w:tab/>
        <w:t>Q: I voted “no.”</w:t>
      </w:r>
    </w:p>
    <w:p w:rsidR="003D7423" w:rsidRDefault="00CF38A5" w:rsidP="00F051F2">
      <w:pPr>
        <w:rPr>
          <w:rFonts w:ascii="Calibri" w:hAnsi="Calibri"/>
        </w:rPr>
      </w:pPr>
      <w:r>
        <w:rPr>
          <w:rFonts w:ascii="Calibri" w:hAnsi="Calibri"/>
        </w:rPr>
        <w:t xml:space="preserve">The second half of the legislation included in this extra session is </w:t>
      </w:r>
      <w:hyperlink r:id="rId5" w:history="1">
        <w:r w:rsidRPr="00CF38A5">
          <w:rPr>
            <w:rStyle w:val="Hyperlink"/>
            <w:rFonts w:ascii="Calibri" w:hAnsi="Calibri"/>
          </w:rPr>
          <w:t>Senate Bill 8</w:t>
        </w:r>
      </w:hyperlink>
      <w:r>
        <w:rPr>
          <w:rFonts w:ascii="Calibri" w:hAnsi="Calibri"/>
        </w:rPr>
        <w:t>, which relates to certain agricultural tax credits.</w:t>
      </w:r>
    </w:p>
    <w:p w:rsidR="00CF38A5" w:rsidRDefault="00CF38A5" w:rsidP="00F051F2">
      <w:pPr>
        <w:rPr>
          <w:rFonts w:ascii="Calibri" w:hAnsi="Calibri"/>
        </w:rPr>
      </w:pPr>
      <w:r>
        <w:rPr>
          <w:rFonts w:ascii="Calibri" w:hAnsi="Calibri"/>
        </w:rPr>
        <w:t>Missouri Senate Majority Floor Leader Caleb Rowden of Columbia says he considers both of these measures important…</w:t>
      </w:r>
    </w:p>
    <w:p w:rsidR="00CF38A5" w:rsidRPr="00CF38A5" w:rsidRDefault="00CF38A5" w:rsidP="00F051F2">
      <w:pPr>
        <w:rPr>
          <w:rFonts w:ascii="Calibri" w:hAnsi="Calibri"/>
          <w:b/>
        </w:rPr>
      </w:pPr>
      <w:r>
        <w:rPr>
          <w:rFonts w:ascii="Calibri" w:hAnsi="Calibri"/>
        </w:rPr>
        <w:tab/>
      </w:r>
      <w:r w:rsidRPr="00CF38A5">
        <w:rPr>
          <w:rFonts w:ascii="Calibri" w:hAnsi="Calibri"/>
          <w:b/>
        </w:rPr>
        <w:t>Rowden</w:t>
      </w:r>
      <w:r w:rsidRPr="00CF38A5">
        <w:rPr>
          <w:rFonts w:ascii="Calibri" w:hAnsi="Calibri"/>
          <w:b/>
        </w:rPr>
        <w:tab/>
      </w:r>
      <w:proofErr w:type="gramStart"/>
      <w:r w:rsidRPr="00CF38A5">
        <w:rPr>
          <w:rFonts w:ascii="Calibri" w:hAnsi="Calibri"/>
          <w:b/>
        </w:rPr>
        <w:t>:18</w:t>
      </w:r>
      <w:proofErr w:type="gramEnd"/>
      <w:r w:rsidRPr="00CF38A5">
        <w:rPr>
          <w:rFonts w:ascii="Calibri" w:hAnsi="Calibri"/>
          <w:b/>
        </w:rPr>
        <w:tab/>
        <w:t>Q: years as well.</w:t>
      </w:r>
    </w:p>
    <w:p w:rsidR="00723ECC" w:rsidRDefault="00723ECC" w:rsidP="00723ECC">
      <w:pPr>
        <w:rPr>
          <w:rFonts w:ascii="Calibri" w:hAnsi="Calibri"/>
        </w:rPr>
      </w:pPr>
      <w:r>
        <w:rPr>
          <w:rFonts w:ascii="Calibri" w:hAnsi="Calibri"/>
        </w:rPr>
        <w:t>Missouri senators plan to return to the Capitol on Monday to continue their role in this extra session. House Bill 3, which is similar to Senate Bill 8, will be heard by the Missouri Senate Appropriations Committee on Monday afternoon.</w:t>
      </w:r>
    </w:p>
    <w:p w:rsidR="00723ECC" w:rsidRDefault="00723ECC" w:rsidP="00723ECC">
      <w:pPr>
        <w:rPr>
          <w:rFonts w:ascii="Calibri" w:hAnsi="Calibri"/>
        </w:rPr>
      </w:pPr>
      <w:r>
        <w:rPr>
          <w:rFonts w:ascii="Calibri" w:hAnsi="Calibri"/>
        </w:rPr>
        <w:t>Also this week, the Missouri House of Representatives passed Senate Bills 3 &amp; 5. This legislation now goes to the governor for his consideration.</w:t>
      </w:r>
    </w:p>
    <w:p w:rsidR="00F956DA" w:rsidRDefault="00F956DA" w:rsidP="00F051F2">
      <w:pPr>
        <w:rPr>
          <w:rFonts w:ascii="Calibri" w:hAnsi="Calibri"/>
        </w:rPr>
      </w:pPr>
      <w:bookmarkStart w:id="0" w:name="_GoBack"/>
      <w:bookmarkEnd w:id="0"/>
      <w:r>
        <w:rPr>
          <w:rFonts w:ascii="Calibri" w:hAnsi="Calibri"/>
        </w:rPr>
        <w:t xml:space="preserve">Next up for lawmakers will be pre-filing bills for the next </w:t>
      </w:r>
      <w:r w:rsidRPr="00F956DA">
        <w:rPr>
          <w:rFonts w:ascii="Calibri" w:hAnsi="Calibri"/>
          <w:i/>
        </w:rPr>
        <w:t>regular</w:t>
      </w:r>
      <w:r>
        <w:rPr>
          <w:rFonts w:ascii="Calibri" w:hAnsi="Calibri"/>
        </w:rPr>
        <w:t xml:space="preserve"> legislative session, which will start in January.</w:t>
      </w:r>
    </w:p>
    <w:p w:rsidR="002B1A13" w:rsidRPr="002B1A13" w:rsidRDefault="002B1A13" w:rsidP="002B1A13">
      <w:pPr>
        <w:rPr>
          <w:rFonts w:ascii="Calibri" w:hAnsi="Calibri"/>
        </w:rPr>
      </w:pPr>
      <w:r w:rsidRPr="002B1A13">
        <w:rPr>
          <w:rFonts w:ascii="Calibri" w:hAnsi="Calibri"/>
        </w:rPr>
        <w:lastRenderedPageBreak/>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C0B05"/>
    <w:rsid w:val="003D7423"/>
    <w:rsid w:val="0043073B"/>
    <w:rsid w:val="00444425"/>
    <w:rsid w:val="004C2612"/>
    <w:rsid w:val="00522830"/>
    <w:rsid w:val="0055150F"/>
    <w:rsid w:val="005D5427"/>
    <w:rsid w:val="00723ECC"/>
    <w:rsid w:val="007428D8"/>
    <w:rsid w:val="00781232"/>
    <w:rsid w:val="007A55DA"/>
    <w:rsid w:val="007F4544"/>
    <w:rsid w:val="008067BD"/>
    <w:rsid w:val="00815EC9"/>
    <w:rsid w:val="00823A29"/>
    <w:rsid w:val="00842DAF"/>
    <w:rsid w:val="008A328F"/>
    <w:rsid w:val="008F722E"/>
    <w:rsid w:val="0094316F"/>
    <w:rsid w:val="00A14A95"/>
    <w:rsid w:val="00A460FC"/>
    <w:rsid w:val="00A6143E"/>
    <w:rsid w:val="00A6658D"/>
    <w:rsid w:val="00AB3BA0"/>
    <w:rsid w:val="00AB465F"/>
    <w:rsid w:val="00AD6F7C"/>
    <w:rsid w:val="00B23564"/>
    <w:rsid w:val="00B44781"/>
    <w:rsid w:val="00B80979"/>
    <w:rsid w:val="00B92A69"/>
    <w:rsid w:val="00BD3391"/>
    <w:rsid w:val="00C02702"/>
    <w:rsid w:val="00C1785B"/>
    <w:rsid w:val="00C35246"/>
    <w:rsid w:val="00C52AD9"/>
    <w:rsid w:val="00CF38A5"/>
    <w:rsid w:val="00D1078D"/>
    <w:rsid w:val="00D30087"/>
    <w:rsid w:val="00D60E22"/>
    <w:rsid w:val="00D70338"/>
    <w:rsid w:val="00DC3932"/>
    <w:rsid w:val="00E00E95"/>
    <w:rsid w:val="00E241DB"/>
    <w:rsid w:val="00F041F8"/>
    <w:rsid w:val="00F051F2"/>
    <w:rsid w:val="00F9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9811"/>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2info/BTS_Web/Bill.aspx?SessionType=E1&amp;BillID=97872972" TargetMode="External"/><Relationship Id="rId4" Type="http://schemas.openxmlformats.org/officeDocument/2006/relationships/hyperlink" Target="https://www.senate.mo.gov/22info/BTS_Web/Bill.aspx?SessionType=E1&amp;BillID=97872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2022-09-26T14:50:00Z</dcterms:created>
  <dcterms:modified xsi:type="dcterms:W3CDTF">2022-09-30T15:43:00Z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