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501265">
        <w:rPr>
          <w:rFonts w:asciiTheme="majorHAnsi" w:hAnsiTheme="majorHAnsi"/>
          <w:b/>
          <w:color w:val="000099"/>
          <w:sz w:val="28"/>
          <w:szCs w:val="28"/>
        </w:rPr>
        <w:t>Extra and Veto Session</w:t>
      </w:r>
    </w:p>
    <w:p w:rsidR="00F051F2" w:rsidRDefault="00F051F2" w:rsidP="00F051F2">
      <w:pPr>
        <w:rPr>
          <w:rFonts w:ascii="Calibri" w:hAnsi="Calibri"/>
        </w:rPr>
      </w:pPr>
      <w:r w:rsidRPr="00F52F2A">
        <w:rPr>
          <w:rFonts w:ascii="Calibri" w:hAnsi="Calibri"/>
        </w:rPr>
        <w:t xml:space="preserve">This week in the Missouri Senate, we review </w:t>
      </w:r>
      <w:r w:rsidR="009A0CEA">
        <w:rPr>
          <w:rFonts w:ascii="Calibri" w:hAnsi="Calibri"/>
        </w:rPr>
        <w:t>both the first week of the extra session and this year’s annual veto session</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 1</w:t>
      </w:r>
      <w:r w:rsidR="007A55DA">
        <w:rPr>
          <w:rFonts w:ascii="Calibri" w:hAnsi="Calibri"/>
          <w:b/>
        </w:rPr>
        <w:tab/>
      </w:r>
      <w:r w:rsidR="009A0CEA">
        <w:rPr>
          <w:rFonts w:ascii="Calibri" w:hAnsi="Calibri"/>
          <w:b/>
        </w:rPr>
        <w:tab/>
      </w:r>
      <w:r w:rsidR="007A55DA">
        <w:rPr>
          <w:rFonts w:ascii="Calibri" w:hAnsi="Calibri"/>
          <w:b/>
        </w:rPr>
        <w:t>:</w:t>
      </w:r>
      <w:r w:rsidR="009A0CEA">
        <w:rPr>
          <w:rFonts w:ascii="Calibri" w:hAnsi="Calibri"/>
          <w:b/>
        </w:rPr>
        <w:t>02</w:t>
      </w:r>
      <w:r w:rsidR="007F4544">
        <w:rPr>
          <w:rFonts w:ascii="Calibri" w:hAnsi="Calibri"/>
          <w:b/>
        </w:rPr>
        <w:tab/>
        <w:t xml:space="preserve">Q: </w:t>
      </w:r>
      <w:r w:rsidR="00AD37AD">
        <w:rPr>
          <w:rFonts w:ascii="Calibri" w:hAnsi="Calibri"/>
          <w:b/>
        </w:rPr>
        <w:t>with political subdivisions….</w:t>
      </w:r>
    </w:p>
    <w:p w:rsidR="007F4544" w:rsidRDefault="009A0CEA" w:rsidP="00F051F2">
      <w:pPr>
        <w:rPr>
          <w:rFonts w:ascii="Calibri" w:hAnsi="Calibri"/>
        </w:rPr>
      </w:pPr>
      <w:r>
        <w:rPr>
          <w:rFonts w:ascii="Calibri" w:hAnsi="Calibri"/>
        </w:rPr>
        <w:t>The governor vetoed four measures from this year’s regular legislative session, as well as multiple line items from appropriations legislation for the current fiscal year.</w:t>
      </w:r>
    </w:p>
    <w:p w:rsidR="009A0CEA" w:rsidRDefault="009A0CEA" w:rsidP="00F051F2">
      <w:pPr>
        <w:rPr>
          <w:rFonts w:ascii="Calibri" w:hAnsi="Calibri"/>
        </w:rPr>
      </w:pPr>
      <w:r>
        <w:rPr>
          <w:rFonts w:ascii="Calibri" w:hAnsi="Calibri"/>
        </w:rPr>
        <w:t xml:space="preserve">Senator Dan Hegeman of Cosby sponsored </w:t>
      </w:r>
      <w:hyperlink r:id="rId4" w:history="1">
        <w:r w:rsidRPr="009A0CEA">
          <w:rPr>
            <w:rStyle w:val="Hyperlink"/>
            <w:rFonts w:ascii="Calibri" w:hAnsi="Calibri"/>
          </w:rPr>
          <w:t>Senate Bill 724</w:t>
        </w:r>
      </w:hyperlink>
      <w:r>
        <w:rPr>
          <w:rFonts w:ascii="Calibri" w:hAnsi="Calibri"/>
        </w:rPr>
        <w:t>, which would have m</w:t>
      </w:r>
      <w:r w:rsidRPr="009A0CEA">
        <w:rPr>
          <w:rFonts w:ascii="Calibri" w:hAnsi="Calibri"/>
        </w:rPr>
        <w:t>odifie</w:t>
      </w:r>
      <w:r>
        <w:rPr>
          <w:rFonts w:ascii="Calibri" w:hAnsi="Calibri"/>
        </w:rPr>
        <w:t>d</w:t>
      </w:r>
      <w:r w:rsidRPr="009A0CEA">
        <w:rPr>
          <w:rFonts w:ascii="Calibri" w:hAnsi="Calibri"/>
        </w:rPr>
        <w:t xml:space="preserve"> provisions relating to county financial statements</w:t>
      </w:r>
      <w:r>
        <w:rPr>
          <w:rFonts w:ascii="Calibri" w:hAnsi="Calibri"/>
        </w:rPr>
        <w:t>…</w:t>
      </w:r>
    </w:p>
    <w:p w:rsidR="009A0CEA" w:rsidRPr="009A0CEA" w:rsidRDefault="009A0CEA" w:rsidP="00F051F2">
      <w:pPr>
        <w:rPr>
          <w:rFonts w:ascii="Calibri" w:hAnsi="Calibri"/>
          <w:b/>
        </w:rPr>
      </w:pPr>
      <w:r>
        <w:rPr>
          <w:rFonts w:ascii="Calibri" w:hAnsi="Calibri"/>
        </w:rPr>
        <w:tab/>
      </w:r>
      <w:r w:rsidRPr="009A0CEA">
        <w:rPr>
          <w:rFonts w:ascii="Calibri" w:hAnsi="Calibri"/>
          <w:b/>
        </w:rPr>
        <w:t>Hegeman</w:t>
      </w:r>
      <w:r w:rsidRPr="009A0CEA">
        <w:rPr>
          <w:rFonts w:ascii="Calibri" w:hAnsi="Calibri"/>
          <w:b/>
        </w:rPr>
        <w:tab/>
      </w:r>
      <w:r>
        <w:rPr>
          <w:rFonts w:ascii="Calibri" w:hAnsi="Calibri"/>
          <w:b/>
        </w:rPr>
        <w:tab/>
      </w:r>
      <w:r w:rsidRPr="009A0CEA">
        <w:rPr>
          <w:rFonts w:ascii="Calibri" w:hAnsi="Calibri"/>
          <w:b/>
        </w:rPr>
        <w:t>:10</w:t>
      </w:r>
      <w:r w:rsidRPr="009A0CEA">
        <w:rPr>
          <w:rFonts w:ascii="Calibri" w:hAnsi="Calibri"/>
          <w:b/>
        </w:rPr>
        <w:tab/>
        <w:t>Q: refuse to comply.</w:t>
      </w:r>
    </w:p>
    <w:p w:rsidR="009A0CEA" w:rsidRDefault="009A0CEA" w:rsidP="00F051F2">
      <w:pPr>
        <w:rPr>
          <w:rFonts w:ascii="Calibri" w:hAnsi="Calibri"/>
        </w:rPr>
      </w:pPr>
      <w:r>
        <w:rPr>
          <w:rFonts w:ascii="Calibri" w:hAnsi="Calibri"/>
        </w:rPr>
        <w:t>In his veto letter, the governor cited legal concerns with portions of the proposal, but added other parts were okay and included in other successful legislation from this year…</w:t>
      </w:r>
    </w:p>
    <w:p w:rsidR="009A0CEA" w:rsidRPr="009A0CEA" w:rsidRDefault="009A0CEA" w:rsidP="00F051F2">
      <w:pPr>
        <w:rPr>
          <w:rFonts w:ascii="Calibri" w:hAnsi="Calibri"/>
          <w:b/>
        </w:rPr>
      </w:pPr>
      <w:r>
        <w:rPr>
          <w:rFonts w:ascii="Calibri" w:hAnsi="Calibri"/>
        </w:rPr>
        <w:tab/>
      </w:r>
      <w:r w:rsidRPr="009A0CEA">
        <w:rPr>
          <w:rFonts w:ascii="Calibri" w:hAnsi="Calibri"/>
          <w:b/>
        </w:rPr>
        <w:t>Nat Snd 2</w:t>
      </w:r>
      <w:r w:rsidRPr="009A0CEA">
        <w:rPr>
          <w:rFonts w:ascii="Calibri" w:hAnsi="Calibri"/>
          <w:b/>
        </w:rPr>
        <w:tab/>
      </w:r>
      <w:r>
        <w:rPr>
          <w:rFonts w:ascii="Calibri" w:hAnsi="Calibri"/>
          <w:b/>
        </w:rPr>
        <w:tab/>
      </w:r>
      <w:r w:rsidRPr="009A0CEA">
        <w:rPr>
          <w:rFonts w:ascii="Calibri" w:hAnsi="Calibri"/>
          <w:b/>
        </w:rPr>
        <w:t>:</w:t>
      </w:r>
      <w:r>
        <w:rPr>
          <w:rFonts w:ascii="Calibri" w:hAnsi="Calibri"/>
          <w:b/>
        </w:rPr>
        <w:t>0</w:t>
      </w:r>
      <w:r w:rsidRPr="009A0CEA">
        <w:rPr>
          <w:rFonts w:ascii="Calibri" w:hAnsi="Calibri"/>
          <w:b/>
        </w:rPr>
        <w:t>2</w:t>
      </w:r>
      <w:r w:rsidRPr="009A0CEA">
        <w:rPr>
          <w:rFonts w:ascii="Calibri" w:hAnsi="Calibri"/>
          <w:b/>
        </w:rPr>
        <w:tab/>
        <w:t xml:space="preserve">Q: </w:t>
      </w:r>
      <w:r w:rsidR="00EE740F">
        <w:rPr>
          <w:rFonts w:ascii="Calibri" w:hAnsi="Calibri"/>
          <w:b/>
        </w:rPr>
        <w:t>1667 be taken….</w:t>
      </w:r>
    </w:p>
    <w:p w:rsidR="009A0CEA" w:rsidRDefault="009A0CEA" w:rsidP="00F051F2">
      <w:pPr>
        <w:rPr>
          <w:rFonts w:ascii="Calibri" w:hAnsi="Calibri"/>
        </w:rPr>
      </w:pPr>
      <w:r>
        <w:rPr>
          <w:rFonts w:ascii="Calibri" w:hAnsi="Calibri"/>
        </w:rPr>
        <w:t xml:space="preserve">Senator Holly Thompson Rehder of Scott City handled </w:t>
      </w:r>
      <w:hyperlink r:id="rId5" w:history="1">
        <w:r w:rsidRPr="009A0CEA">
          <w:rPr>
            <w:rStyle w:val="Hyperlink"/>
            <w:rFonts w:ascii="Calibri" w:hAnsi="Calibri"/>
          </w:rPr>
          <w:t>House Bill 1667</w:t>
        </w:r>
      </w:hyperlink>
      <w:r>
        <w:rPr>
          <w:rFonts w:ascii="Calibri" w:hAnsi="Calibri"/>
        </w:rPr>
        <w:t xml:space="preserve"> in the upper chamber. This bill would have c</w:t>
      </w:r>
      <w:r w:rsidRPr="009A0CEA">
        <w:rPr>
          <w:rFonts w:ascii="Calibri" w:hAnsi="Calibri"/>
        </w:rPr>
        <w:t>reate</w:t>
      </w:r>
      <w:r>
        <w:rPr>
          <w:rFonts w:ascii="Calibri" w:hAnsi="Calibri"/>
        </w:rPr>
        <w:t>d</w:t>
      </w:r>
      <w:r w:rsidRPr="009A0CEA">
        <w:rPr>
          <w:rFonts w:ascii="Calibri" w:hAnsi="Calibri"/>
        </w:rPr>
        <w:t xml:space="preserve"> the "Kratom Consumer Protection Act"</w:t>
      </w:r>
      <w:r>
        <w:rPr>
          <w:rFonts w:ascii="Calibri" w:hAnsi="Calibri"/>
        </w:rPr>
        <w:t>…</w:t>
      </w:r>
    </w:p>
    <w:p w:rsidR="009A0CEA" w:rsidRPr="009A0CEA" w:rsidRDefault="009A0CEA" w:rsidP="00F051F2">
      <w:pPr>
        <w:rPr>
          <w:rFonts w:ascii="Calibri" w:hAnsi="Calibri"/>
          <w:b/>
        </w:rPr>
      </w:pPr>
      <w:r>
        <w:rPr>
          <w:rFonts w:ascii="Calibri" w:hAnsi="Calibri"/>
        </w:rPr>
        <w:tab/>
      </w:r>
      <w:r w:rsidRPr="009A0CEA">
        <w:rPr>
          <w:rFonts w:ascii="Calibri" w:hAnsi="Calibri"/>
          <w:b/>
        </w:rPr>
        <w:t>Thompson Rehder</w:t>
      </w:r>
      <w:r w:rsidRPr="009A0CEA">
        <w:rPr>
          <w:rFonts w:ascii="Calibri" w:hAnsi="Calibri"/>
          <w:b/>
        </w:rPr>
        <w:tab/>
        <w:t>:10</w:t>
      </w:r>
      <w:r w:rsidRPr="009A0CEA">
        <w:rPr>
          <w:rFonts w:ascii="Calibri" w:hAnsi="Calibri"/>
          <w:b/>
        </w:rPr>
        <w:tab/>
        <w:t>Q: a regulatory framework.</w:t>
      </w:r>
    </w:p>
    <w:p w:rsidR="009A0CEA" w:rsidRDefault="009A0CEA" w:rsidP="00F051F2">
      <w:pPr>
        <w:rPr>
          <w:rFonts w:ascii="Calibri" w:hAnsi="Calibri"/>
        </w:rPr>
      </w:pPr>
      <w:r>
        <w:rPr>
          <w:rFonts w:ascii="Calibri" w:hAnsi="Calibri"/>
        </w:rPr>
        <w:t>The governor also cites legal concerns as to why he said “no”…</w:t>
      </w:r>
    </w:p>
    <w:p w:rsidR="009A0CEA" w:rsidRPr="009A0CEA" w:rsidRDefault="009A0CEA" w:rsidP="00F051F2">
      <w:pPr>
        <w:rPr>
          <w:rFonts w:ascii="Calibri" w:hAnsi="Calibri"/>
          <w:b/>
        </w:rPr>
      </w:pPr>
      <w:r>
        <w:rPr>
          <w:rFonts w:ascii="Calibri" w:hAnsi="Calibri"/>
        </w:rPr>
        <w:tab/>
      </w:r>
      <w:r w:rsidRPr="009A0CEA">
        <w:rPr>
          <w:rFonts w:ascii="Calibri" w:hAnsi="Calibri"/>
          <w:b/>
        </w:rPr>
        <w:t>Nat Snd 3</w:t>
      </w:r>
      <w:r w:rsidRPr="009A0CEA">
        <w:rPr>
          <w:rFonts w:ascii="Calibri" w:hAnsi="Calibri"/>
          <w:b/>
        </w:rPr>
        <w:tab/>
      </w:r>
      <w:r w:rsidRPr="009A0CEA">
        <w:rPr>
          <w:rFonts w:ascii="Calibri" w:hAnsi="Calibri"/>
          <w:b/>
        </w:rPr>
        <w:tab/>
        <w:t>:02</w:t>
      </w:r>
      <w:r w:rsidRPr="009A0CEA">
        <w:rPr>
          <w:rFonts w:ascii="Calibri" w:hAnsi="Calibri"/>
          <w:b/>
        </w:rPr>
        <w:tab/>
        <w:t xml:space="preserve">Q: </w:t>
      </w:r>
      <w:r w:rsidR="00363D21">
        <w:rPr>
          <w:rFonts w:ascii="Calibri" w:hAnsi="Calibri"/>
          <w:b/>
        </w:rPr>
        <w:t>with Senate Committee….</w:t>
      </w:r>
    </w:p>
    <w:p w:rsidR="009A0CEA" w:rsidRDefault="004D5C30" w:rsidP="00F051F2">
      <w:pPr>
        <w:rPr>
          <w:rFonts w:ascii="Calibri" w:hAnsi="Calibri"/>
        </w:rPr>
      </w:pPr>
      <w:hyperlink r:id="rId6" w:history="1">
        <w:r w:rsidR="009A0CEA" w:rsidRPr="009A0CEA">
          <w:rPr>
            <w:rStyle w:val="Hyperlink"/>
            <w:rFonts w:ascii="Calibri" w:hAnsi="Calibri"/>
          </w:rPr>
          <w:t>House Bill 1720</w:t>
        </w:r>
      </w:hyperlink>
      <w:r w:rsidR="009A0CEA">
        <w:rPr>
          <w:rFonts w:ascii="Calibri" w:hAnsi="Calibri"/>
        </w:rPr>
        <w:t xml:space="preserve"> would have cut a sunset extension on several agricultural tax credits from six to two years.</w:t>
      </w:r>
    </w:p>
    <w:p w:rsidR="009A0CEA" w:rsidRDefault="009A0CEA" w:rsidP="00F051F2">
      <w:pPr>
        <w:rPr>
          <w:rFonts w:ascii="Calibri" w:hAnsi="Calibri"/>
        </w:rPr>
      </w:pPr>
      <w:r>
        <w:rPr>
          <w:rFonts w:ascii="Calibri" w:hAnsi="Calibri"/>
        </w:rPr>
        <w:t xml:space="preserve">When this legislation was discussed on the floor of the Missouri Senate on April 5, a plan to </w:t>
      </w:r>
      <w:r w:rsidR="000B3B4D">
        <w:rPr>
          <w:rFonts w:ascii="Calibri" w:hAnsi="Calibri"/>
        </w:rPr>
        <w:t>add shingle recycling was concerned for addition, to which Sen. Doug Beck of St. Louis wanted to add a stipulation…</w:t>
      </w:r>
    </w:p>
    <w:p w:rsidR="000B3B4D" w:rsidRPr="000B3B4D" w:rsidRDefault="000B3B4D" w:rsidP="00F051F2">
      <w:pPr>
        <w:rPr>
          <w:rFonts w:ascii="Calibri" w:hAnsi="Calibri"/>
          <w:b/>
        </w:rPr>
      </w:pPr>
      <w:r>
        <w:rPr>
          <w:rFonts w:ascii="Calibri" w:hAnsi="Calibri"/>
        </w:rPr>
        <w:tab/>
      </w:r>
      <w:r w:rsidRPr="000B3B4D">
        <w:rPr>
          <w:rFonts w:ascii="Calibri" w:hAnsi="Calibri"/>
          <w:b/>
        </w:rPr>
        <w:t>Beck</w:t>
      </w:r>
      <w:r w:rsidRPr="000B3B4D">
        <w:rPr>
          <w:rFonts w:ascii="Calibri" w:hAnsi="Calibri"/>
          <w:b/>
        </w:rPr>
        <w:tab/>
      </w:r>
      <w:r w:rsidRPr="000B3B4D">
        <w:rPr>
          <w:rFonts w:ascii="Calibri" w:hAnsi="Calibri"/>
          <w:b/>
        </w:rPr>
        <w:tab/>
      </w:r>
      <w:r w:rsidRPr="000B3B4D">
        <w:rPr>
          <w:rFonts w:ascii="Calibri" w:hAnsi="Calibri"/>
          <w:b/>
        </w:rPr>
        <w:tab/>
        <w:t>:07</w:t>
      </w:r>
      <w:r w:rsidRPr="000B3B4D">
        <w:rPr>
          <w:rFonts w:ascii="Calibri" w:hAnsi="Calibri"/>
          <w:b/>
        </w:rPr>
        <w:tab/>
        <w:t>Q: we said, right?</w:t>
      </w:r>
    </w:p>
    <w:p w:rsidR="000B3B4D" w:rsidRDefault="000B3B4D" w:rsidP="00F051F2">
      <w:pPr>
        <w:rPr>
          <w:rFonts w:ascii="Calibri" w:hAnsi="Calibri"/>
        </w:rPr>
      </w:pPr>
      <w:r>
        <w:rPr>
          <w:rFonts w:ascii="Calibri" w:hAnsi="Calibri"/>
        </w:rPr>
        <w:t>These tax credits are also a focus of this year’s extra session, as is…</w:t>
      </w:r>
    </w:p>
    <w:p w:rsidR="000B3B4D" w:rsidRPr="000B3B4D" w:rsidRDefault="000B3B4D" w:rsidP="00F051F2">
      <w:pPr>
        <w:rPr>
          <w:rFonts w:ascii="Calibri" w:hAnsi="Calibri"/>
          <w:b/>
        </w:rPr>
      </w:pPr>
      <w:r>
        <w:rPr>
          <w:rFonts w:ascii="Calibri" w:hAnsi="Calibri"/>
        </w:rPr>
        <w:tab/>
      </w:r>
      <w:r w:rsidRPr="000B3B4D">
        <w:rPr>
          <w:rFonts w:ascii="Calibri" w:hAnsi="Calibri"/>
          <w:b/>
        </w:rPr>
        <w:t>Nat Snd 4</w:t>
      </w:r>
      <w:r w:rsidRPr="000B3B4D">
        <w:rPr>
          <w:rFonts w:ascii="Calibri" w:hAnsi="Calibri"/>
          <w:b/>
        </w:rPr>
        <w:tab/>
      </w:r>
      <w:r w:rsidRPr="000B3B4D">
        <w:rPr>
          <w:rFonts w:ascii="Calibri" w:hAnsi="Calibri"/>
          <w:b/>
        </w:rPr>
        <w:tab/>
        <w:t>:02</w:t>
      </w:r>
      <w:r w:rsidRPr="000B3B4D">
        <w:rPr>
          <w:rFonts w:ascii="Calibri" w:hAnsi="Calibri"/>
          <w:b/>
        </w:rPr>
        <w:tab/>
        <w:t xml:space="preserve">Q: </w:t>
      </w:r>
      <w:r w:rsidR="00345096">
        <w:rPr>
          <w:rFonts w:ascii="Calibri" w:hAnsi="Calibri"/>
          <w:b/>
        </w:rPr>
        <w:t>with Senate Committee….</w:t>
      </w:r>
    </w:p>
    <w:p w:rsidR="000B3B4D" w:rsidRDefault="004D5C30" w:rsidP="00F051F2">
      <w:pPr>
        <w:rPr>
          <w:rFonts w:ascii="Calibri" w:hAnsi="Calibri"/>
        </w:rPr>
      </w:pPr>
      <w:hyperlink r:id="rId7" w:history="1">
        <w:r w:rsidR="000B3B4D" w:rsidRPr="000B3B4D">
          <w:rPr>
            <w:rStyle w:val="Hyperlink"/>
            <w:rFonts w:ascii="Calibri" w:hAnsi="Calibri"/>
          </w:rPr>
          <w:t>House Bill 2090</w:t>
        </w:r>
      </w:hyperlink>
      <w:r w:rsidR="000B3B4D">
        <w:rPr>
          <w:rFonts w:ascii="Calibri" w:hAnsi="Calibri"/>
        </w:rPr>
        <w:t>, which included a one-time tax rebate for some state taxpayers.</w:t>
      </w:r>
    </w:p>
    <w:p w:rsidR="000B3B4D" w:rsidRDefault="000B3B4D" w:rsidP="00F051F2">
      <w:pPr>
        <w:rPr>
          <w:rFonts w:ascii="Calibri" w:hAnsi="Calibri"/>
        </w:rPr>
      </w:pPr>
      <w:r>
        <w:rPr>
          <w:rFonts w:ascii="Calibri" w:hAnsi="Calibri"/>
        </w:rPr>
        <w:lastRenderedPageBreak/>
        <w:t>When this was discussed on the floor of the Missouri Senate on May 5, Missouri Senate Minority Floor Leader John Rizzo of Independence offered an amendment to add parameters to those who could receive the rebate…</w:t>
      </w:r>
    </w:p>
    <w:p w:rsidR="000B3B4D" w:rsidRPr="000B3B4D" w:rsidRDefault="000B3B4D" w:rsidP="00F051F2">
      <w:pPr>
        <w:rPr>
          <w:rFonts w:ascii="Calibri" w:hAnsi="Calibri"/>
          <w:b/>
        </w:rPr>
      </w:pPr>
      <w:r>
        <w:rPr>
          <w:rFonts w:ascii="Calibri" w:hAnsi="Calibri"/>
        </w:rPr>
        <w:tab/>
      </w:r>
      <w:r w:rsidRPr="000B3B4D">
        <w:rPr>
          <w:rFonts w:ascii="Calibri" w:hAnsi="Calibri"/>
          <w:b/>
        </w:rPr>
        <w:t>Rizzo</w:t>
      </w:r>
      <w:r w:rsidRPr="000B3B4D">
        <w:rPr>
          <w:rFonts w:ascii="Calibri" w:hAnsi="Calibri"/>
          <w:b/>
        </w:rPr>
        <w:tab/>
      </w:r>
      <w:r w:rsidRPr="000B3B4D">
        <w:rPr>
          <w:rFonts w:ascii="Calibri" w:hAnsi="Calibri"/>
          <w:b/>
        </w:rPr>
        <w:tab/>
      </w:r>
      <w:r w:rsidRPr="000B3B4D">
        <w:rPr>
          <w:rFonts w:ascii="Calibri" w:hAnsi="Calibri"/>
          <w:b/>
        </w:rPr>
        <w:tab/>
        <w:t>:19</w:t>
      </w:r>
      <w:r w:rsidRPr="000B3B4D">
        <w:rPr>
          <w:rFonts w:ascii="Calibri" w:hAnsi="Calibri"/>
          <w:b/>
        </w:rPr>
        <w:tab/>
        <w:t>Q: state of Missouri.</w:t>
      </w:r>
    </w:p>
    <w:p w:rsidR="000B3B4D" w:rsidRDefault="000B3B4D" w:rsidP="00F051F2">
      <w:pPr>
        <w:rPr>
          <w:rFonts w:ascii="Calibri" w:hAnsi="Calibri"/>
        </w:rPr>
      </w:pPr>
      <w:r>
        <w:rPr>
          <w:rFonts w:ascii="Calibri" w:hAnsi="Calibri"/>
        </w:rPr>
        <w:t>The governor vetoed this proposal because he wants to see a permanent tax cut in our state.</w:t>
      </w:r>
    </w:p>
    <w:p w:rsidR="009F69BE" w:rsidRPr="009F69BE" w:rsidRDefault="009F69BE" w:rsidP="002B1A13">
      <w:pPr>
        <w:rPr>
          <w:rFonts w:ascii="Calibri" w:hAnsi="Calibri"/>
          <w:b/>
        </w:rPr>
      </w:pPr>
      <w:r>
        <w:rPr>
          <w:rFonts w:ascii="Calibri" w:hAnsi="Calibri"/>
        </w:rPr>
        <w:tab/>
      </w:r>
      <w:r w:rsidRPr="009F69BE">
        <w:rPr>
          <w:rFonts w:ascii="Calibri" w:hAnsi="Calibri"/>
          <w:b/>
        </w:rPr>
        <w:t>Nat Snd 5</w:t>
      </w:r>
      <w:r w:rsidRPr="009F69BE">
        <w:rPr>
          <w:rFonts w:ascii="Calibri" w:hAnsi="Calibri"/>
          <w:b/>
        </w:rPr>
        <w:tab/>
      </w:r>
      <w:r>
        <w:rPr>
          <w:rFonts w:ascii="Calibri" w:hAnsi="Calibri"/>
          <w:b/>
        </w:rPr>
        <w:tab/>
      </w:r>
      <w:r w:rsidRPr="009F69BE">
        <w:rPr>
          <w:rFonts w:ascii="Calibri" w:hAnsi="Calibri"/>
          <w:b/>
        </w:rPr>
        <w:t>:02</w:t>
      </w:r>
      <w:r w:rsidRPr="009F69BE">
        <w:rPr>
          <w:rFonts w:ascii="Calibri" w:hAnsi="Calibri"/>
          <w:b/>
        </w:rPr>
        <w:tab/>
        <w:t xml:space="preserve">Q: </w:t>
      </w:r>
      <w:r w:rsidR="001C0A17">
        <w:rPr>
          <w:rFonts w:ascii="Calibri" w:hAnsi="Calibri"/>
          <w:b/>
        </w:rPr>
        <w:t>as well as….</w:t>
      </w:r>
    </w:p>
    <w:p w:rsidR="009F69BE" w:rsidRDefault="009F69BE" w:rsidP="002B1A13">
      <w:pPr>
        <w:rPr>
          <w:rFonts w:ascii="Calibri" w:hAnsi="Calibri"/>
        </w:rPr>
      </w:pPr>
      <w:r>
        <w:rPr>
          <w:rFonts w:ascii="Calibri" w:hAnsi="Calibri"/>
        </w:rPr>
        <w:t>The First Extra Session of the Second Regular Session of the 101st General Assembly started on Wednesday, just before noon, with nearly two dozen measures introduced.</w:t>
      </w:r>
    </w:p>
    <w:p w:rsidR="009F69BE" w:rsidRDefault="009F69BE" w:rsidP="002B1A13">
      <w:pPr>
        <w:rPr>
          <w:rFonts w:ascii="Calibri" w:hAnsi="Calibri"/>
        </w:rPr>
      </w:pPr>
      <w:r>
        <w:rPr>
          <w:rFonts w:ascii="Calibri" w:hAnsi="Calibri"/>
        </w:rPr>
        <w:t>Then…</w:t>
      </w:r>
    </w:p>
    <w:p w:rsidR="009F69BE" w:rsidRPr="009F69BE" w:rsidRDefault="009F69BE" w:rsidP="002B1A13">
      <w:pPr>
        <w:rPr>
          <w:rFonts w:ascii="Calibri" w:hAnsi="Calibri"/>
          <w:b/>
        </w:rPr>
      </w:pPr>
      <w:r>
        <w:rPr>
          <w:rFonts w:ascii="Calibri" w:hAnsi="Calibri"/>
        </w:rPr>
        <w:tab/>
      </w:r>
      <w:r w:rsidR="001C0A17">
        <w:rPr>
          <w:rFonts w:ascii="Calibri" w:hAnsi="Calibri"/>
          <w:b/>
        </w:rPr>
        <w:t>Nat Snd 6</w:t>
      </w:r>
      <w:r w:rsidR="001C0A17">
        <w:rPr>
          <w:rFonts w:ascii="Calibri" w:hAnsi="Calibri"/>
          <w:b/>
        </w:rPr>
        <w:tab/>
      </w:r>
      <w:r w:rsidR="001C0A17">
        <w:rPr>
          <w:rFonts w:ascii="Calibri" w:hAnsi="Calibri"/>
          <w:b/>
        </w:rPr>
        <w:tab/>
        <w:t>:02</w:t>
      </w:r>
      <w:r w:rsidR="001C0A17">
        <w:rPr>
          <w:rFonts w:ascii="Calibri" w:hAnsi="Calibri"/>
          <w:b/>
        </w:rPr>
        <w:tab/>
      </w:r>
      <w:r w:rsidRPr="009F69BE">
        <w:rPr>
          <w:rFonts w:ascii="Calibri" w:hAnsi="Calibri"/>
          <w:b/>
        </w:rPr>
        <w:t xml:space="preserve">Q: </w:t>
      </w:r>
      <w:r w:rsidR="004D5C30">
        <w:rPr>
          <w:rFonts w:ascii="Calibri" w:hAnsi="Calibri"/>
          <w:b/>
        </w:rPr>
        <w:t>as our guests….</w:t>
      </w:r>
      <w:bookmarkStart w:id="0" w:name="_GoBack"/>
      <w:bookmarkEnd w:id="0"/>
    </w:p>
    <w:p w:rsidR="009F69BE" w:rsidRDefault="009F69BE" w:rsidP="002B1A13">
      <w:pPr>
        <w:rPr>
          <w:rFonts w:ascii="Calibri" w:hAnsi="Calibri"/>
        </w:rPr>
      </w:pPr>
      <w:r>
        <w:rPr>
          <w:rFonts w:ascii="Calibri" w:hAnsi="Calibri"/>
        </w:rPr>
        <w:t>The annual veto session was started, with no actions taken. Veto session is set to resume on Tuesday. Extra session is slated to continue into next week.</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8"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2B0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B3B4D"/>
    <w:rsid w:val="00177E9A"/>
    <w:rsid w:val="001C0A17"/>
    <w:rsid w:val="00202BDC"/>
    <w:rsid w:val="002653C3"/>
    <w:rsid w:val="00284C42"/>
    <w:rsid w:val="002B0232"/>
    <w:rsid w:val="002B1A13"/>
    <w:rsid w:val="00301BCF"/>
    <w:rsid w:val="00345096"/>
    <w:rsid w:val="00363D21"/>
    <w:rsid w:val="003C0B05"/>
    <w:rsid w:val="00444425"/>
    <w:rsid w:val="004C2612"/>
    <w:rsid w:val="004D5C30"/>
    <w:rsid w:val="00501265"/>
    <w:rsid w:val="00522830"/>
    <w:rsid w:val="0055150F"/>
    <w:rsid w:val="005D5427"/>
    <w:rsid w:val="007428D8"/>
    <w:rsid w:val="00781232"/>
    <w:rsid w:val="007A55DA"/>
    <w:rsid w:val="007F4544"/>
    <w:rsid w:val="00815EC9"/>
    <w:rsid w:val="00823A29"/>
    <w:rsid w:val="00842DAF"/>
    <w:rsid w:val="008A328F"/>
    <w:rsid w:val="008F722E"/>
    <w:rsid w:val="0094316F"/>
    <w:rsid w:val="009A0CEA"/>
    <w:rsid w:val="009F69BE"/>
    <w:rsid w:val="00A460FC"/>
    <w:rsid w:val="00A6143E"/>
    <w:rsid w:val="00A6658D"/>
    <w:rsid w:val="00AB3BA0"/>
    <w:rsid w:val="00AB465F"/>
    <w:rsid w:val="00AD37AD"/>
    <w:rsid w:val="00AD6F7C"/>
    <w:rsid w:val="00B23564"/>
    <w:rsid w:val="00B44781"/>
    <w:rsid w:val="00B80979"/>
    <w:rsid w:val="00B92A69"/>
    <w:rsid w:val="00BD3391"/>
    <w:rsid w:val="00C02702"/>
    <w:rsid w:val="00C1785B"/>
    <w:rsid w:val="00C35246"/>
    <w:rsid w:val="00C52AD9"/>
    <w:rsid w:val="00D1078D"/>
    <w:rsid w:val="00D30087"/>
    <w:rsid w:val="00D60E22"/>
    <w:rsid w:val="00D70338"/>
    <w:rsid w:val="00DC3932"/>
    <w:rsid w:val="00E00E95"/>
    <w:rsid w:val="00E241DB"/>
    <w:rsid w:val="00EE740F"/>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969"/>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 TargetMode="External"/><Relationship Id="rId3" Type="http://schemas.openxmlformats.org/officeDocument/2006/relationships/webSettings" Target="webSettings.xml"/><Relationship Id="rId7" Type="http://schemas.openxmlformats.org/officeDocument/2006/relationships/hyperlink" Target="https://www.senate.mo.gov/22info/BTS_Web/Bill.aspx?SessionType=R&amp;BillID=825131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22info/BTS_Web/Bill.aspx?SessionType=R&amp;BillID=74317297" TargetMode="External"/><Relationship Id="rId5" Type="http://schemas.openxmlformats.org/officeDocument/2006/relationships/hyperlink" Target="https://www.senate.mo.gov/22info/BTS_Web/Bill.aspx?SessionType=R&amp;BillID=76727795" TargetMode="External"/><Relationship Id="rId10" Type="http://schemas.openxmlformats.org/officeDocument/2006/relationships/theme" Target="theme/theme1.xml"/><Relationship Id="rId4" Type="http://schemas.openxmlformats.org/officeDocument/2006/relationships/hyperlink" Target="https://www.senate.mo.gov/22info/BTS_Web/Bill.aspx?SessionType=R&amp;BillID=7125981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11</cp:revision>
  <dcterms:created xsi:type="dcterms:W3CDTF">2022-09-12T15:42:00Z</dcterms:created>
  <dcterms:modified xsi:type="dcterms:W3CDTF">2022-09-16T15:13:00Z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