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8C30C3">
        <w:rPr>
          <w:rFonts w:asciiTheme="majorHAnsi" w:hAnsiTheme="majorHAnsi"/>
          <w:b/>
          <w:color w:val="000099"/>
          <w:sz w:val="28"/>
          <w:szCs w:val="28"/>
        </w:rPr>
        <w:t>Taxes</w:t>
      </w:r>
    </w:p>
    <w:p w:rsidR="00F051F2" w:rsidRDefault="00F051F2" w:rsidP="00F051F2">
      <w:pPr>
        <w:rPr>
          <w:rFonts w:ascii="Calibri" w:hAnsi="Calibri"/>
        </w:rPr>
      </w:pPr>
      <w:r w:rsidRPr="00F52F2A">
        <w:rPr>
          <w:rFonts w:ascii="Calibri" w:hAnsi="Calibri"/>
        </w:rPr>
        <w:t xml:space="preserve">This week in the Missouri Senate, we review </w:t>
      </w:r>
      <w:r w:rsidR="00BB1569">
        <w:rPr>
          <w:rFonts w:ascii="Calibri" w:hAnsi="Calibri"/>
        </w:rPr>
        <w:t>legislation that could be a part of both the upcoming extra and veto sessions</w:t>
      </w:r>
      <w:r w:rsidRPr="00F52F2A">
        <w:rPr>
          <w:rFonts w:ascii="Calibri" w:hAnsi="Calibri"/>
        </w:rPr>
        <w:t>…</w:t>
      </w:r>
    </w:p>
    <w:p w:rsidR="00F051F2" w:rsidRPr="00AB3BA0" w:rsidRDefault="00BB1569" w:rsidP="00AB3BA0">
      <w:pPr>
        <w:ind w:firstLine="720"/>
        <w:rPr>
          <w:rFonts w:ascii="Calibri" w:hAnsi="Calibri"/>
          <w:b/>
        </w:rPr>
      </w:pPr>
      <w:r>
        <w:rPr>
          <w:rFonts w:ascii="Calibri" w:hAnsi="Calibri"/>
          <w:b/>
        </w:rPr>
        <w:t>Nat Snd</w:t>
      </w:r>
      <w:r w:rsidR="007A55DA">
        <w:rPr>
          <w:rFonts w:ascii="Calibri" w:hAnsi="Calibri"/>
          <w:b/>
        </w:rPr>
        <w:tab/>
        <w:t>:</w:t>
      </w:r>
      <w:r>
        <w:rPr>
          <w:rFonts w:ascii="Calibri" w:hAnsi="Calibri"/>
          <w:b/>
        </w:rPr>
        <w:t>06</w:t>
      </w:r>
      <w:r w:rsidR="007F4544">
        <w:rPr>
          <w:rFonts w:ascii="Calibri" w:hAnsi="Calibri"/>
          <w:b/>
        </w:rPr>
        <w:tab/>
        <w:t xml:space="preserve">Q: </w:t>
      </w:r>
      <w:r>
        <w:rPr>
          <w:rFonts w:ascii="Calibri" w:hAnsi="Calibri"/>
          <w:b/>
        </w:rPr>
        <w:t>middle-class tax cut.</w:t>
      </w:r>
    </w:p>
    <w:p w:rsidR="007F4544" w:rsidRDefault="00BB1569" w:rsidP="00F051F2">
      <w:pPr>
        <w:rPr>
          <w:rFonts w:ascii="Calibri" w:hAnsi="Calibri"/>
        </w:rPr>
      </w:pPr>
      <w:r>
        <w:rPr>
          <w:rFonts w:ascii="Calibri" w:hAnsi="Calibri"/>
        </w:rPr>
        <w:t>For the past several years, Missouri lawmakers have been looking at ways to streamline taxation in our state. During this time, approaches have been taken that address both the corporate and the personal income tax. Some of these mechanisms are based on current economic conditions, so as not to adversely</w:t>
      </w:r>
      <w:r w:rsidR="009F557B">
        <w:rPr>
          <w:rFonts w:ascii="Calibri" w:hAnsi="Calibri"/>
        </w:rPr>
        <w:t xml:space="preserve"> affect</w:t>
      </w:r>
      <w:r>
        <w:rPr>
          <w:rFonts w:ascii="Calibri" w:hAnsi="Calibri"/>
        </w:rPr>
        <w:t xml:space="preserve"> the state’s overall financial health.</w:t>
      </w:r>
    </w:p>
    <w:p w:rsidR="00BB1569" w:rsidRDefault="00BB1569" w:rsidP="00F051F2">
      <w:pPr>
        <w:rPr>
          <w:rFonts w:ascii="Calibri" w:hAnsi="Calibri"/>
        </w:rPr>
      </w:pPr>
      <w:r>
        <w:rPr>
          <w:rFonts w:ascii="Calibri" w:hAnsi="Calibri"/>
        </w:rPr>
        <w:t xml:space="preserve">During this year’s regular legislative session, a tax rebate for state taxpayers became a part of </w:t>
      </w:r>
      <w:hyperlink r:id="rId4" w:history="1">
        <w:r w:rsidRPr="00BB1569">
          <w:rPr>
            <w:rStyle w:val="Hyperlink"/>
            <w:rFonts w:ascii="Calibri" w:hAnsi="Calibri"/>
          </w:rPr>
          <w:t>House Bill 2090</w:t>
        </w:r>
      </w:hyperlink>
      <w:r>
        <w:rPr>
          <w:rFonts w:ascii="Calibri" w:hAnsi="Calibri"/>
        </w:rPr>
        <w:t>, which Missouri Senate President Pro Tem Dave Schatz of Sullivan supported…</w:t>
      </w:r>
    </w:p>
    <w:p w:rsidR="00BB1569" w:rsidRPr="00BB1569" w:rsidRDefault="00BB1569" w:rsidP="00F051F2">
      <w:pPr>
        <w:rPr>
          <w:rFonts w:ascii="Calibri" w:hAnsi="Calibri"/>
          <w:b/>
        </w:rPr>
      </w:pPr>
      <w:r>
        <w:rPr>
          <w:rFonts w:ascii="Calibri" w:hAnsi="Calibri"/>
        </w:rPr>
        <w:tab/>
      </w:r>
      <w:r w:rsidRPr="00BB1569">
        <w:rPr>
          <w:rFonts w:ascii="Calibri" w:hAnsi="Calibri"/>
          <w:b/>
        </w:rPr>
        <w:t>Schatz</w:t>
      </w:r>
      <w:r w:rsidR="002C7AF0">
        <w:rPr>
          <w:rFonts w:ascii="Calibri" w:hAnsi="Calibri"/>
          <w:b/>
        </w:rPr>
        <w:tab/>
      </w:r>
      <w:r w:rsidRPr="00BB1569">
        <w:rPr>
          <w:rFonts w:ascii="Calibri" w:hAnsi="Calibri"/>
          <w:b/>
        </w:rPr>
        <w:tab/>
        <w:t>:08</w:t>
      </w:r>
      <w:r w:rsidRPr="00BB1569">
        <w:rPr>
          <w:rFonts w:ascii="Calibri" w:hAnsi="Calibri"/>
          <w:b/>
        </w:rPr>
        <w:tab/>
        <w:t>Q: to be beneficial.</w:t>
      </w:r>
    </w:p>
    <w:p w:rsidR="00BB1569" w:rsidRDefault="00BB1569" w:rsidP="00F051F2">
      <w:pPr>
        <w:rPr>
          <w:rFonts w:ascii="Calibri" w:hAnsi="Calibri"/>
        </w:rPr>
      </w:pPr>
      <w:r>
        <w:rPr>
          <w:rFonts w:ascii="Calibri" w:hAnsi="Calibri"/>
        </w:rPr>
        <w:t>The governor later vetoed this measure.</w:t>
      </w:r>
    </w:p>
    <w:p w:rsidR="00BB1569" w:rsidRDefault="00BB1569" w:rsidP="00F051F2">
      <w:pPr>
        <w:rPr>
          <w:rFonts w:ascii="Calibri" w:hAnsi="Calibri"/>
        </w:rPr>
      </w:pPr>
      <w:r>
        <w:rPr>
          <w:rFonts w:ascii="Calibri" w:hAnsi="Calibri"/>
        </w:rPr>
        <w:t>Missouri Senate Minority Floor Leader John Rizzo of Independence says the original proposal was much different than what was ultimately passed…</w:t>
      </w:r>
    </w:p>
    <w:p w:rsidR="00BB1569" w:rsidRPr="00BB1569" w:rsidRDefault="00BB1569" w:rsidP="00F051F2">
      <w:pPr>
        <w:rPr>
          <w:rFonts w:ascii="Calibri" w:hAnsi="Calibri"/>
          <w:b/>
        </w:rPr>
      </w:pPr>
      <w:r>
        <w:rPr>
          <w:rFonts w:ascii="Calibri" w:hAnsi="Calibri"/>
        </w:rPr>
        <w:tab/>
      </w:r>
      <w:r w:rsidRPr="00BB1569">
        <w:rPr>
          <w:rFonts w:ascii="Calibri" w:hAnsi="Calibri"/>
          <w:b/>
        </w:rPr>
        <w:t>Rizzo</w:t>
      </w:r>
      <w:r w:rsidR="002C7AF0">
        <w:rPr>
          <w:rFonts w:ascii="Calibri" w:hAnsi="Calibri"/>
          <w:b/>
        </w:rPr>
        <w:t xml:space="preserve"> 1</w:t>
      </w:r>
      <w:r w:rsidRPr="00BB1569">
        <w:rPr>
          <w:rFonts w:ascii="Calibri" w:hAnsi="Calibri"/>
          <w:b/>
        </w:rPr>
        <w:tab/>
      </w:r>
      <w:r w:rsidRPr="00BB1569">
        <w:rPr>
          <w:rFonts w:ascii="Calibri" w:hAnsi="Calibri"/>
          <w:b/>
        </w:rPr>
        <w:tab/>
        <w:t>:20</w:t>
      </w:r>
      <w:r w:rsidRPr="00BB1569">
        <w:rPr>
          <w:rFonts w:ascii="Calibri" w:hAnsi="Calibri"/>
          <w:b/>
        </w:rPr>
        <w:tab/>
        <w:t>Q: did a cliff.</w:t>
      </w:r>
    </w:p>
    <w:p w:rsidR="00BB1569" w:rsidRDefault="00BB1569" w:rsidP="00F051F2">
      <w:pPr>
        <w:rPr>
          <w:rFonts w:ascii="Calibri" w:hAnsi="Calibri"/>
        </w:rPr>
      </w:pPr>
      <w:r>
        <w:rPr>
          <w:rFonts w:ascii="Calibri" w:hAnsi="Calibri"/>
        </w:rPr>
        <w:t>Lawmakers agreed on a one-time rebate for certain taxpayers.</w:t>
      </w:r>
    </w:p>
    <w:p w:rsidR="00BB1569" w:rsidRDefault="00BB1569" w:rsidP="00F051F2">
      <w:pPr>
        <w:rPr>
          <w:rFonts w:ascii="Calibri" w:hAnsi="Calibri"/>
        </w:rPr>
      </w:pPr>
      <w:r>
        <w:rPr>
          <w:rFonts w:ascii="Calibri" w:hAnsi="Calibri"/>
        </w:rPr>
        <w:t>When Missouri Senate Majority Floor Leader Caleb Rowden of Columbia talked about this concept in April, he offered a cautious approach…</w:t>
      </w:r>
    </w:p>
    <w:p w:rsidR="00BB1569" w:rsidRPr="00BB1569" w:rsidRDefault="00BB1569" w:rsidP="00F051F2">
      <w:pPr>
        <w:rPr>
          <w:rFonts w:ascii="Calibri" w:hAnsi="Calibri"/>
          <w:b/>
        </w:rPr>
      </w:pPr>
      <w:r>
        <w:rPr>
          <w:rFonts w:ascii="Calibri" w:hAnsi="Calibri"/>
        </w:rPr>
        <w:tab/>
      </w:r>
      <w:r w:rsidRPr="00BB1569">
        <w:rPr>
          <w:rFonts w:ascii="Calibri" w:hAnsi="Calibri"/>
          <w:b/>
        </w:rPr>
        <w:t>Rowden</w:t>
      </w:r>
      <w:r w:rsidRPr="00BB1569">
        <w:rPr>
          <w:rFonts w:ascii="Calibri" w:hAnsi="Calibri"/>
          <w:b/>
        </w:rPr>
        <w:tab/>
        <w:t>:21</w:t>
      </w:r>
      <w:r w:rsidRPr="00BB1569">
        <w:rPr>
          <w:rFonts w:ascii="Calibri" w:hAnsi="Calibri"/>
          <w:b/>
        </w:rPr>
        <w:tab/>
        <w:t>Q: lead after that.</w:t>
      </w:r>
    </w:p>
    <w:p w:rsidR="00BB1569" w:rsidRDefault="00982894" w:rsidP="00F051F2">
      <w:pPr>
        <w:rPr>
          <w:rFonts w:ascii="Calibri" w:hAnsi="Calibri"/>
        </w:rPr>
      </w:pPr>
      <w:r>
        <w:rPr>
          <w:rFonts w:ascii="Calibri" w:hAnsi="Calibri"/>
        </w:rPr>
        <w:t>Instead of a one-time tax rebate, the governor now would like to see a permanent cut made to the state income tax.</w:t>
      </w:r>
    </w:p>
    <w:p w:rsidR="00982894" w:rsidRDefault="00982894" w:rsidP="00F051F2">
      <w:pPr>
        <w:rPr>
          <w:rFonts w:ascii="Calibri" w:hAnsi="Calibri"/>
        </w:rPr>
      </w:pPr>
      <w:r>
        <w:rPr>
          <w:rFonts w:ascii="Calibri" w:hAnsi="Calibri"/>
        </w:rPr>
        <w:t>Senator Rizzo says before this could happen, all of the state’s obligations must be met…</w:t>
      </w:r>
    </w:p>
    <w:p w:rsidR="00982894" w:rsidRPr="00982894" w:rsidRDefault="00982894" w:rsidP="00F051F2">
      <w:pPr>
        <w:rPr>
          <w:rFonts w:ascii="Calibri" w:hAnsi="Calibri"/>
          <w:b/>
        </w:rPr>
      </w:pPr>
      <w:r>
        <w:rPr>
          <w:rFonts w:ascii="Calibri" w:hAnsi="Calibri"/>
        </w:rPr>
        <w:tab/>
      </w:r>
      <w:r w:rsidRPr="00982894">
        <w:rPr>
          <w:rFonts w:ascii="Calibri" w:hAnsi="Calibri"/>
          <w:b/>
        </w:rPr>
        <w:t xml:space="preserve">Rizzo </w:t>
      </w:r>
      <w:r w:rsidR="002C7AF0">
        <w:rPr>
          <w:rFonts w:ascii="Calibri" w:hAnsi="Calibri"/>
          <w:b/>
        </w:rPr>
        <w:t>2</w:t>
      </w:r>
      <w:r w:rsidRPr="00982894">
        <w:rPr>
          <w:rFonts w:ascii="Calibri" w:hAnsi="Calibri"/>
          <w:b/>
        </w:rPr>
        <w:tab/>
      </w:r>
      <w:r w:rsidRPr="00982894">
        <w:rPr>
          <w:rFonts w:ascii="Calibri" w:hAnsi="Calibri"/>
          <w:b/>
        </w:rPr>
        <w:tab/>
        <w:t>:21</w:t>
      </w:r>
      <w:r w:rsidRPr="00982894">
        <w:rPr>
          <w:rFonts w:ascii="Calibri" w:hAnsi="Calibri"/>
          <w:b/>
        </w:rPr>
        <w:tab/>
        <w:t>Q: the transportation formula.</w:t>
      </w:r>
    </w:p>
    <w:p w:rsidR="00982894" w:rsidRDefault="00982894" w:rsidP="00F051F2">
      <w:pPr>
        <w:rPr>
          <w:rFonts w:ascii="Calibri" w:hAnsi="Calibri"/>
        </w:rPr>
      </w:pPr>
      <w:r>
        <w:rPr>
          <w:rFonts w:ascii="Calibri" w:hAnsi="Calibri"/>
        </w:rPr>
        <w:t>In addition</w:t>
      </w:r>
      <w:r w:rsidR="00CE3444">
        <w:rPr>
          <w:rFonts w:ascii="Calibri" w:hAnsi="Calibri"/>
        </w:rPr>
        <w:t xml:space="preserve"> to reducing the top individual tax rate</w:t>
      </w:r>
      <w:r>
        <w:rPr>
          <w:rFonts w:ascii="Calibri" w:hAnsi="Calibri"/>
        </w:rPr>
        <w:t xml:space="preserve">, the executive branch is asking </w:t>
      </w:r>
      <w:r w:rsidR="00CE3444">
        <w:rPr>
          <w:rFonts w:ascii="Calibri" w:hAnsi="Calibri"/>
        </w:rPr>
        <w:t>the Legislature to raise the standard deduction for married filers and eliminate the bottom tax bracket.</w:t>
      </w:r>
    </w:p>
    <w:p w:rsidR="00CE3444" w:rsidRDefault="00CE3444" w:rsidP="00F051F2">
      <w:pPr>
        <w:rPr>
          <w:rFonts w:ascii="Calibri" w:hAnsi="Calibri"/>
        </w:rPr>
      </w:pPr>
      <w:r>
        <w:rPr>
          <w:rFonts w:ascii="Calibri" w:hAnsi="Calibri"/>
        </w:rPr>
        <w:t>The governor also wants lawmakers to extend and create a number of agriculture-related tax credits.</w:t>
      </w:r>
    </w:p>
    <w:p w:rsidR="00CE3444" w:rsidRDefault="002C7AF0" w:rsidP="00F051F2">
      <w:pPr>
        <w:rPr>
          <w:rFonts w:ascii="Calibri" w:hAnsi="Calibri"/>
        </w:rPr>
      </w:pPr>
      <w:r>
        <w:rPr>
          <w:rFonts w:ascii="Calibri" w:hAnsi="Calibri"/>
        </w:rPr>
        <w:lastRenderedPageBreak/>
        <w:t>Both t</w:t>
      </w:r>
      <w:r w:rsidR="00CE3444">
        <w:rPr>
          <w:rFonts w:ascii="Calibri" w:hAnsi="Calibri"/>
        </w:rPr>
        <w:t xml:space="preserve">he extra session </w:t>
      </w:r>
      <w:r>
        <w:rPr>
          <w:rFonts w:ascii="Calibri" w:hAnsi="Calibri"/>
        </w:rPr>
        <w:t>and the</w:t>
      </w:r>
      <w:r w:rsidR="00CE3444">
        <w:rPr>
          <w:rFonts w:ascii="Calibri" w:hAnsi="Calibri"/>
        </w:rPr>
        <w:t xml:space="preserve"> annual veto session </w:t>
      </w:r>
      <w:r>
        <w:rPr>
          <w:rFonts w:ascii="Calibri" w:hAnsi="Calibri"/>
        </w:rPr>
        <w:t>will start on Wednesday, Sept. 14</w:t>
      </w:r>
      <w:bookmarkStart w:id="0" w:name="_GoBack"/>
      <w:bookmarkEnd w:id="0"/>
      <w:r w:rsidR="00CE3444">
        <w:rPr>
          <w:rFonts w:ascii="Calibri" w:hAnsi="Calibri"/>
        </w:rPr>
        <w:t>.</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by visiting our website: </w:t>
      </w:r>
      <w:hyperlink r:id="rId5"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B0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0232"/>
    <w:rsid w:val="002B1A13"/>
    <w:rsid w:val="002C7AF0"/>
    <w:rsid w:val="00301BCF"/>
    <w:rsid w:val="003C0B05"/>
    <w:rsid w:val="00444425"/>
    <w:rsid w:val="004C2612"/>
    <w:rsid w:val="00522830"/>
    <w:rsid w:val="0055150F"/>
    <w:rsid w:val="005D5427"/>
    <w:rsid w:val="007428D8"/>
    <w:rsid w:val="00781232"/>
    <w:rsid w:val="007A55DA"/>
    <w:rsid w:val="007F4544"/>
    <w:rsid w:val="00815EC9"/>
    <w:rsid w:val="00823A29"/>
    <w:rsid w:val="00842DAF"/>
    <w:rsid w:val="008A328F"/>
    <w:rsid w:val="008C30C3"/>
    <w:rsid w:val="008F722E"/>
    <w:rsid w:val="0094316F"/>
    <w:rsid w:val="00982894"/>
    <w:rsid w:val="009F557B"/>
    <w:rsid w:val="00A460FC"/>
    <w:rsid w:val="00A6143E"/>
    <w:rsid w:val="00A6658D"/>
    <w:rsid w:val="00AB3BA0"/>
    <w:rsid w:val="00AB465F"/>
    <w:rsid w:val="00AD6F7C"/>
    <w:rsid w:val="00B23564"/>
    <w:rsid w:val="00B44781"/>
    <w:rsid w:val="00B80979"/>
    <w:rsid w:val="00B92A69"/>
    <w:rsid w:val="00BB1569"/>
    <w:rsid w:val="00BD3391"/>
    <w:rsid w:val="00C02702"/>
    <w:rsid w:val="00C1785B"/>
    <w:rsid w:val="00C35246"/>
    <w:rsid w:val="00C52AD9"/>
    <w:rsid w:val="00CE3444"/>
    <w:rsid w:val="00D1078D"/>
    <w:rsid w:val="00D30087"/>
    <w:rsid w:val="00D60E22"/>
    <w:rsid w:val="00D70338"/>
    <w:rsid w:val="00DC3932"/>
    <w:rsid w:val="00E00E95"/>
    <w:rsid w:val="00E241DB"/>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A639"/>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nate.mo.gov" TargetMode="External"/><Relationship Id="rId4" Type="http://schemas.openxmlformats.org/officeDocument/2006/relationships/hyperlink" Target="https://house.mo.gov/Bill.aspx?bill=HB2090&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4</cp:revision>
  <dcterms:created xsi:type="dcterms:W3CDTF">2022-08-29T15:23:00Z</dcterms:created>
  <dcterms:modified xsi:type="dcterms:W3CDTF">2022-09-02T15:29:00Z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