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A31EB2" w:rsidRDefault="005835C8"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 xml:space="preserve">he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Senate Minute</w:t>
      </w:r>
      <w:r w:rsidR="00E00E95">
        <w:rPr>
          <w:rFonts w:asciiTheme="majorHAnsi" w:hAnsiTheme="majorHAnsi"/>
          <w:b/>
          <w:color w:val="000099"/>
          <w:sz w:val="28"/>
          <w:szCs w:val="28"/>
        </w:rPr>
        <w:t xml:space="preserve"> Script</w:t>
      </w:r>
      <w:r w:rsidR="007668CD">
        <w:rPr>
          <w:rFonts w:asciiTheme="majorHAnsi" w:hAnsiTheme="majorHAnsi"/>
          <w:b/>
          <w:color w:val="000099"/>
          <w:sz w:val="28"/>
          <w:szCs w:val="28"/>
        </w:rPr>
        <w:br/>
      </w:r>
      <w:r w:rsidR="00CA666E">
        <w:rPr>
          <w:rFonts w:asciiTheme="majorHAnsi" w:hAnsiTheme="majorHAnsi"/>
          <w:b/>
          <w:color w:val="000099"/>
          <w:sz w:val="28"/>
          <w:szCs w:val="28"/>
        </w:rPr>
        <w:t>Agricultural Tax Credits</w:t>
      </w:r>
    </w:p>
    <w:p w:rsidR="00CA666E" w:rsidRDefault="00CA666E" w:rsidP="00CA666E">
      <w:pPr>
        <w:rPr>
          <w:rFonts w:ascii="Calibri" w:hAnsi="Calibri"/>
        </w:rPr>
      </w:pPr>
      <w:r>
        <w:rPr>
          <w:rFonts w:ascii="Calibri" w:hAnsi="Calibri"/>
        </w:rPr>
        <w:t>The governor vetoe</w:t>
      </w:r>
      <w:r w:rsidR="00DF2778">
        <w:rPr>
          <w:rFonts w:ascii="Calibri" w:hAnsi="Calibri"/>
        </w:rPr>
        <w:t>s</w:t>
      </w:r>
      <w:r>
        <w:rPr>
          <w:rFonts w:ascii="Calibri" w:hAnsi="Calibri"/>
        </w:rPr>
        <w:t xml:space="preserve"> </w:t>
      </w:r>
      <w:hyperlink r:id="rId4" w:history="1">
        <w:r w:rsidRPr="00737AE3">
          <w:rPr>
            <w:rStyle w:val="Hyperlink"/>
            <w:rFonts w:ascii="Calibri" w:hAnsi="Calibri"/>
          </w:rPr>
          <w:t>House Bill 1720</w:t>
        </w:r>
      </w:hyperlink>
      <w:r>
        <w:rPr>
          <w:rFonts w:ascii="Calibri" w:hAnsi="Calibri"/>
        </w:rPr>
        <w:t xml:space="preserve"> mainly because of the two-year sunset offered for several agricultural tax credits in our state. These credits were part of what turned into a much larger measure.</w:t>
      </w:r>
    </w:p>
    <w:p w:rsidR="00CA666E" w:rsidRDefault="00CA666E" w:rsidP="00CA666E">
      <w:pPr>
        <w:rPr>
          <w:rFonts w:ascii="Calibri" w:hAnsi="Calibri"/>
        </w:rPr>
      </w:pPr>
      <w:r>
        <w:rPr>
          <w:rFonts w:ascii="Calibri" w:hAnsi="Calibri"/>
        </w:rPr>
        <w:t>Senator Jason Bean of Holcomb handled this proposal in the upper chamber…</w:t>
      </w:r>
    </w:p>
    <w:p w:rsidR="00CA666E" w:rsidRPr="00737AE3" w:rsidRDefault="00CA666E" w:rsidP="00CA666E">
      <w:pPr>
        <w:rPr>
          <w:rFonts w:ascii="Calibri" w:hAnsi="Calibri"/>
          <w:b/>
        </w:rPr>
      </w:pPr>
      <w:r>
        <w:rPr>
          <w:rFonts w:ascii="Calibri" w:hAnsi="Calibri"/>
        </w:rPr>
        <w:tab/>
      </w:r>
      <w:r w:rsidRPr="00737AE3">
        <w:rPr>
          <w:rFonts w:ascii="Calibri" w:hAnsi="Calibri"/>
          <w:b/>
        </w:rPr>
        <w:t>Bean</w:t>
      </w:r>
      <w:r w:rsidRPr="00737AE3">
        <w:rPr>
          <w:rFonts w:ascii="Calibri" w:hAnsi="Calibri"/>
          <w:b/>
        </w:rPr>
        <w:tab/>
      </w:r>
      <w:r w:rsidRPr="00737AE3">
        <w:rPr>
          <w:rFonts w:ascii="Calibri" w:hAnsi="Calibri"/>
          <w:b/>
        </w:rPr>
        <w:tab/>
      </w:r>
      <w:proofErr w:type="gramStart"/>
      <w:r w:rsidR="00DF2778">
        <w:rPr>
          <w:rFonts w:ascii="Calibri" w:hAnsi="Calibri"/>
          <w:b/>
        </w:rPr>
        <w:t>:08</w:t>
      </w:r>
      <w:proofErr w:type="gramEnd"/>
      <w:r w:rsidRPr="00737AE3">
        <w:rPr>
          <w:rFonts w:ascii="Calibri" w:hAnsi="Calibri"/>
          <w:b/>
        </w:rPr>
        <w:tab/>
        <w:t>Q: on this project.</w:t>
      </w:r>
    </w:p>
    <w:p w:rsidR="00CA666E" w:rsidRDefault="00CA666E" w:rsidP="00CA666E">
      <w:pPr>
        <w:rPr>
          <w:rFonts w:ascii="Calibri" w:hAnsi="Calibri"/>
        </w:rPr>
      </w:pPr>
      <w:r>
        <w:rPr>
          <w:rFonts w:ascii="Calibri" w:hAnsi="Calibri"/>
        </w:rPr>
        <w:t>During Missouri Senate discussion on April 5, Sen. Jill Schupp of Creve Coeur told the bill handler she believes this legislation would have different implications for different parts of the state…</w:t>
      </w:r>
    </w:p>
    <w:p w:rsidR="00CA666E" w:rsidRPr="00737AE3" w:rsidRDefault="00CA666E" w:rsidP="00CA666E">
      <w:pPr>
        <w:rPr>
          <w:rFonts w:ascii="Calibri" w:hAnsi="Calibri"/>
          <w:b/>
        </w:rPr>
      </w:pPr>
      <w:r>
        <w:rPr>
          <w:rFonts w:ascii="Calibri" w:hAnsi="Calibri"/>
        </w:rPr>
        <w:tab/>
      </w:r>
      <w:r w:rsidRPr="00737AE3">
        <w:rPr>
          <w:rFonts w:ascii="Calibri" w:hAnsi="Calibri"/>
          <w:b/>
        </w:rPr>
        <w:t>Schupp</w:t>
      </w:r>
      <w:r w:rsidR="00DF2778">
        <w:rPr>
          <w:rFonts w:ascii="Calibri" w:hAnsi="Calibri"/>
          <w:b/>
        </w:rPr>
        <w:tab/>
      </w:r>
      <w:proofErr w:type="gramStart"/>
      <w:r w:rsidR="00DF2778">
        <w:rPr>
          <w:rFonts w:ascii="Calibri" w:hAnsi="Calibri"/>
          <w:b/>
        </w:rPr>
        <w:t>:05</w:t>
      </w:r>
      <w:proofErr w:type="gramEnd"/>
      <w:r w:rsidRPr="00737AE3">
        <w:rPr>
          <w:rFonts w:ascii="Calibri" w:hAnsi="Calibri"/>
          <w:b/>
        </w:rPr>
        <w:tab/>
        <w:t>Q: square-shaped strip center.</w:t>
      </w:r>
    </w:p>
    <w:p w:rsidR="00CA666E" w:rsidRDefault="00CA666E" w:rsidP="00CA666E">
      <w:pPr>
        <w:rPr>
          <w:rFonts w:ascii="Calibri" w:hAnsi="Calibri"/>
        </w:rPr>
      </w:pPr>
      <w:r>
        <w:rPr>
          <w:rFonts w:ascii="Calibri" w:hAnsi="Calibri"/>
        </w:rPr>
        <w:t>Both the extra and the annual veto session are slated to start on Wednesday, Sept. 14. While the extra session is only to consist of agricultural tax credits and cutting the state income tax, lawmakers may choose to override any — or all — of the governor’s vetoes of legislation from this year’s regular legislative session</w:t>
      </w:r>
      <w:bookmarkStart w:id="0" w:name="_GoBack"/>
      <w:bookmarkEnd w:id="0"/>
      <w:r>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00213E94">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15A80"/>
    <w:rsid w:val="00177E9A"/>
    <w:rsid w:val="001C5015"/>
    <w:rsid w:val="00202BDC"/>
    <w:rsid w:val="00207241"/>
    <w:rsid w:val="00213E94"/>
    <w:rsid w:val="00284C42"/>
    <w:rsid w:val="00301BCF"/>
    <w:rsid w:val="003C0B05"/>
    <w:rsid w:val="004C2612"/>
    <w:rsid w:val="00522830"/>
    <w:rsid w:val="005835C8"/>
    <w:rsid w:val="005D5427"/>
    <w:rsid w:val="007428D8"/>
    <w:rsid w:val="007668CD"/>
    <w:rsid w:val="0078056D"/>
    <w:rsid w:val="00781232"/>
    <w:rsid w:val="00815EC9"/>
    <w:rsid w:val="00823A29"/>
    <w:rsid w:val="0083279E"/>
    <w:rsid w:val="00842DAF"/>
    <w:rsid w:val="008A328F"/>
    <w:rsid w:val="008F722E"/>
    <w:rsid w:val="0094316F"/>
    <w:rsid w:val="00A31EB2"/>
    <w:rsid w:val="00A6143E"/>
    <w:rsid w:val="00AB465F"/>
    <w:rsid w:val="00AD6F7C"/>
    <w:rsid w:val="00B23564"/>
    <w:rsid w:val="00B44781"/>
    <w:rsid w:val="00B56F69"/>
    <w:rsid w:val="00B80979"/>
    <w:rsid w:val="00B92A69"/>
    <w:rsid w:val="00BC2890"/>
    <w:rsid w:val="00BD3391"/>
    <w:rsid w:val="00C1785B"/>
    <w:rsid w:val="00C35246"/>
    <w:rsid w:val="00C52AD9"/>
    <w:rsid w:val="00C82118"/>
    <w:rsid w:val="00CA666E"/>
    <w:rsid w:val="00D1078D"/>
    <w:rsid w:val="00D30087"/>
    <w:rsid w:val="00D60E22"/>
    <w:rsid w:val="00D70338"/>
    <w:rsid w:val="00DC3932"/>
    <w:rsid w:val="00DF2778"/>
    <w:rsid w:val="00E00E95"/>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CD72A"/>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ouse.mo.gov/Bill.aspx?bill=HB1720&amp;year=2022&amp;co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158</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3</cp:revision>
  <dcterms:created xsi:type="dcterms:W3CDTF">2022-09-06T15:28:00Z</dcterms:created>
  <dcterms:modified xsi:type="dcterms:W3CDTF">2022-09-06T15:30:00Z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