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8616F">
        <w:rPr>
          <w:rFonts w:asciiTheme="majorHAnsi" w:hAnsiTheme="majorHAnsi"/>
          <w:b/>
          <w:color w:val="000099"/>
          <w:sz w:val="28"/>
          <w:szCs w:val="28"/>
        </w:rPr>
        <w:t>Fast-Track</w:t>
      </w:r>
    </w:p>
    <w:p w:rsidR="00415C71" w:rsidRDefault="00415C71" w:rsidP="00415C71">
      <w:pPr>
        <w:rPr>
          <w:rFonts w:ascii="Calibri" w:hAnsi="Calibri"/>
        </w:rPr>
      </w:pPr>
      <w:hyperlink r:id="rId4" w:history="1">
        <w:r w:rsidRPr="00C860E4">
          <w:rPr>
            <w:rStyle w:val="Hyperlink"/>
            <w:rFonts w:ascii="Calibri" w:hAnsi="Calibri"/>
          </w:rPr>
          <w:t>Senate Bill 672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/>
        </w:rPr>
        <w:t>is set to become law later this month</w:t>
      </w:r>
      <w:r>
        <w:rPr>
          <w:rFonts w:ascii="Calibri" w:hAnsi="Calibri"/>
        </w:rPr>
        <w:t>.</w:t>
      </w:r>
    </w:p>
    <w:p w:rsidR="00415C71" w:rsidRDefault="00415C71" w:rsidP="00415C71">
      <w:pPr>
        <w:rPr>
          <w:rFonts w:ascii="Calibri" w:hAnsi="Calibri"/>
        </w:rPr>
      </w:pPr>
      <w:r>
        <w:rPr>
          <w:rFonts w:ascii="Calibri" w:hAnsi="Calibri"/>
        </w:rPr>
        <w:t xml:space="preserve">Senator Lincoln Hough of Springfield in the sponsor. He tells the </w:t>
      </w:r>
      <w:hyperlink r:id="rId5" w:history="1">
        <w:r w:rsidRPr="00415C71">
          <w:rPr>
            <w:rStyle w:val="Hyperlink"/>
            <w:rFonts w:ascii="Calibri" w:hAnsi="Calibri"/>
          </w:rPr>
          <w:t>Missouri Senate Progress and Development Committee</w:t>
        </w:r>
      </w:hyperlink>
      <w:r>
        <w:rPr>
          <w:rFonts w:ascii="Calibri" w:hAnsi="Calibri"/>
        </w:rPr>
        <w:t xml:space="preserve"> his measure will m</w:t>
      </w:r>
      <w:r w:rsidRPr="001A681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A6814">
        <w:rPr>
          <w:rFonts w:ascii="Calibri" w:hAnsi="Calibri"/>
        </w:rPr>
        <w:t xml:space="preserve"> provisions relating to workforce development</w:t>
      </w:r>
      <w:r>
        <w:rPr>
          <w:rFonts w:ascii="Calibri" w:hAnsi="Calibri"/>
        </w:rPr>
        <w:t>…</w:t>
      </w:r>
    </w:p>
    <w:p w:rsidR="00415C71" w:rsidRPr="001A6814" w:rsidRDefault="00415C71" w:rsidP="00415C7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A6814">
        <w:rPr>
          <w:rFonts w:ascii="Calibri" w:hAnsi="Calibri"/>
          <w:b/>
        </w:rPr>
        <w:t>Hough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:06</w:t>
      </w:r>
      <w:r w:rsidRPr="001A6814">
        <w:rPr>
          <w:rFonts w:ascii="Calibri" w:hAnsi="Calibri"/>
          <w:b/>
        </w:rPr>
        <w:tab/>
        <w:t>Q: the previous year.</w:t>
      </w:r>
    </w:p>
    <w:p w:rsidR="00415C71" w:rsidRPr="001A6814" w:rsidRDefault="00415C71" w:rsidP="00415C71">
      <w:pPr>
        <w:rPr>
          <w:rFonts w:ascii="Calibri" w:hAnsi="Calibri"/>
        </w:rPr>
      </w:pPr>
      <w:r>
        <w:rPr>
          <w:rFonts w:ascii="Calibri" w:hAnsi="Calibri"/>
        </w:rPr>
        <w:t xml:space="preserve">The main focus of this new law is the </w:t>
      </w:r>
      <w:r w:rsidRPr="001A6814">
        <w:rPr>
          <w:rFonts w:ascii="Calibri" w:hAnsi="Calibri"/>
        </w:rPr>
        <w:t>Fast Track Workforce Incentive Grant program</w:t>
      </w:r>
      <w:r>
        <w:rPr>
          <w:rFonts w:ascii="Calibri" w:hAnsi="Calibri"/>
        </w:rPr>
        <w:t>, which will now be extended to</w:t>
      </w:r>
      <w:r w:rsidRPr="001A6814">
        <w:rPr>
          <w:rFonts w:ascii="Calibri" w:hAnsi="Calibri"/>
        </w:rPr>
        <w:t xml:space="preserve"> Aug</w:t>
      </w:r>
      <w:r>
        <w:rPr>
          <w:rFonts w:ascii="Calibri" w:hAnsi="Calibri"/>
        </w:rPr>
        <w:t>.</w:t>
      </w:r>
      <w:r w:rsidRPr="001A6814">
        <w:rPr>
          <w:rFonts w:ascii="Calibri" w:hAnsi="Calibri"/>
        </w:rPr>
        <w:t xml:space="preserve"> 28, 2029, unless reauthorized by the </w:t>
      </w:r>
      <w:r>
        <w:rPr>
          <w:rFonts w:ascii="Calibri" w:hAnsi="Calibri"/>
        </w:rPr>
        <w:t xml:space="preserve">Missouri </w:t>
      </w:r>
      <w:r w:rsidRPr="001A6814">
        <w:rPr>
          <w:rFonts w:ascii="Calibri" w:hAnsi="Calibri"/>
        </w:rPr>
        <w:t>General Assembly.</w:t>
      </w:r>
    </w:p>
    <w:p w:rsidR="00415C71" w:rsidRDefault="00415C71" w:rsidP="00415C71">
      <w:pPr>
        <w:rPr>
          <w:rFonts w:ascii="Calibri" w:hAnsi="Calibri"/>
        </w:rPr>
      </w:pPr>
      <w:r>
        <w:rPr>
          <w:rFonts w:ascii="Calibri" w:hAnsi="Calibri"/>
        </w:rPr>
        <w:t>Senator Jill Schupp of Creve Coeur chairs the Missouri Senate Progress and Development Committee…</w:t>
      </w:r>
    </w:p>
    <w:p w:rsidR="00415C71" w:rsidRPr="00391299" w:rsidRDefault="00415C71" w:rsidP="00415C7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91299">
        <w:rPr>
          <w:rFonts w:ascii="Calibri" w:hAnsi="Calibri"/>
          <w:b/>
        </w:rPr>
        <w:t>Schupp</w:t>
      </w:r>
      <w:r>
        <w:rPr>
          <w:rFonts w:ascii="Calibri" w:hAnsi="Calibri"/>
          <w:b/>
        </w:rPr>
        <w:tab/>
        <w:t>:09</w:t>
      </w:r>
      <w:r w:rsidRPr="00391299">
        <w:rPr>
          <w:rFonts w:ascii="Calibri" w:hAnsi="Calibri"/>
          <w:b/>
        </w:rPr>
        <w:tab/>
        <w:t>Q: degrees or certifications.</w:t>
      </w:r>
    </w:p>
    <w:p w:rsidR="00415C71" w:rsidRPr="00391299" w:rsidRDefault="00415C71" w:rsidP="00415C71">
      <w:pPr>
        <w:rPr>
          <w:rFonts w:ascii="Calibri" w:hAnsi="Calibri"/>
        </w:rPr>
      </w:pPr>
      <w:r>
        <w:rPr>
          <w:rFonts w:ascii="Calibri" w:hAnsi="Calibri"/>
        </w:rPr>
        <w:t xml:space="preserve">This new law also </w:t>
      </w:r>
      <w:r w:rsidRPr="00391299">
        <w:rPr>
          <w:rFonts w:ascii="Calibri" w:hAnsi="Calibri"/>
        </w:rPr>
        <w:t>establishes the Joint Committee on Rural Economic Development</w:t>
      </w:r>
      <w:r>
        <w:rPr>
          <w:rFonts w:ascii="Calibri" w:hAnsi="Calibri"/>
        </w:rPr>
        <w:t xml:space="preserve"> and the “</w:t>
      </w:r>
      <w:r w:rsidRPr="00391299">
        <w:rPr>
          <w:rFonts w:ascii="Calibri" w:hAnsi="Calibri"/>
        </w:rPr>
        <w:t>Targeted Industrial Manuf</w:t>
      </w:r>
      <w:r>
        <w:rPr>
          <w:rFonts w:ascii="Calibri" w:hAnsi="Calibri"/>
        </w:rPr>
        <w:t>acturing Enhancement Zones Act."</w:t>
      </w:r>
      <w:bookmarkStart w:id="0" w:name="_GoBack"/>
      <w:bookmarkEnd w:id="0"/>
    </w:p>
    <w:p w:rsidR="00415C71" w:rsidRDefault="00415C71" w:rsidP="00415C71">
      <w:pPr>
        <w:rPr>
          <w:rFonts w:ascii="Calibri" w:hAnsi="Calibri"/>
        </w:rPr>
      </w:pPr>
      <w:r>
        <w:rPr>
          <w:rFonts w:ascii="Calibri" w:hAnsi="Calibri"/>
        </w:rPr>
        <w:t>Senate Bill 672 will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15C71"/>
    <w:rsid w:val="004C2612"/>
    <w:rsid w:val="00522830"/>
    <w:rsid w:val="005835C8"/>
    <w:rsid w:val="005D5427"/>
    <w:rsid w:val="007428D8"/>
    <w:rsid w:val="007668CD"/>
    <w:rsid w:val="0078056D"/>
    <w:rsid w:val="00781232"/>
    <w:rsid w:val="0078616F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B05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PROG/" TargetMode="External"/><Relationship Id="rId4" Type="http://schemas.openxmlformats.org/officeDocument/2006/relationships/hyperlink" Target="https://www.senate.mo.gov/22info/bts_web/Bill.aspx?SessionType=R&amp;BillID=71259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2022-08-01T16:15:00Z</dcterms:created>
  <dcterms:modified xsi:type="dcterms:W3CDTF">2022-08-01T16:18:00Z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