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6F034D">
        <w:rPr>
          <w:rFonts w:asciiTheme="majorHAnsi" w:hAnsiTheme="majorHAnsi"/>
          <w:b/>
          <w:color w:val="000099"/>
          <w:sz w:val="28"/>
          <w:szCs w:val="28"/>
        </w:rPr>
        <w:t xml:space="preserve">Immigration </w:t>
      </w:r>
      <w:r w:rsidR="0085364B">
        <w:rPr>
          <w:rFonts w:asciiTheme="majorHAnsi" w:hAnsiTheme="majorHAnsi"/>
          <w:b/>
          <w:color w:val="000099"/>
          <w:sz w:val="28"/>
          <w:szCs w:val="28"/>
        </w:rPr>
        <w:t>Committee</w:t>
      </w:r>
    </w:p>
    <w:p w:rsidR="00F051F2" w:rsidRPr="00B62BC7" w:rsidRDefault="00F051F2" w:rsidP="00F051F2">
      <w:pPr>
        <w:rPr>
          <w:rFonts w:ascii="Calibri" w:hAnsi="Calibri"/>
          <w:szCs w:val="23"/>
        </w:rPr>
      </w:pPr>
      <w:r w:rsidRPr="00B62BC7">
        <w:rPr>
          <w:rFonts w:ascii="Calibri" w:hAnsi="Calibri"/>
          <w:szCs w:val="23"/>
        </w:rPr>
        <w:t xml:space="preserve">This week in the Missouri Senate, we review </w:t>
      </w:r>
      <w:r w:rsidR="0085364B" w:rsidRPr="00B62BC7">
        <w:rPr>
          <w:rFonts w:ascii="Calibri" w:hAnsi="Calibri"/>
          <w:szCs w:val="23"/>
        </w:rPr>
        <w:t xml:space="preserve">the </w:t>
      </w:r>
      <w:r w:rsidR="003719E4" w:rsidRPr="00B62BC7">
        <w:rPr>
          <w:rFonts w:ascii="Calibri" w:hAnsi="Calibri"/>
          <w:szCs w:val="23"/>
        </w:rPr>
        <w:t xml:space="preserve">first </w:t>
      </w:r>
      <w:r w:rsidR="0085364B" w:rsidRPr="00B62BC7">
        <w:rPr>
          <w:rFonts w:ascii="Calibri" w:hAnsi="Calibri"/>
          <w:szCs w:val="23"/>
        </w:rPr>
        <w:t xml:space="preserve">hearing held by the </w:t>
      </w:r>
      <w:hyperlink r:id="rId4" w:history="1">
        <w:r w:rsidR="0085364B" w:rsidRPr="00B62BC7">
          <w:rPr>
            <w:rStyle w:val="Hyperlink"/>
            <w:rFonts w:ascii="Calibri" w:hAnsi="Calibri"/>
            <w:szCs w:val="23"/>
          </w:rPr>
          <w:t>Missouri Senate Interim Committee on Illegal Immigration</w:t>
        </w:r>
      </w:hyperlink>
      <w:r w:rsidRPr="00B62BC7">
        <w:rPr>
          <w:rFonts w:ascii="Calibri" w:hAnsi="Calibri"/>
          <w:szCs w:val="23"/>
        </w:rPr>
        <w:t>…</w:t>
      </w:r>
    </w:p>
    <w:p w:rsidR="00F051F2" w:rsidRPr="00B62BC7" w:rsidRDefault="00F051F2" w:rsidP="00AB3BA0">
      <w:pPr>
        <w:ind w:firstLine="720"/>
        <w:rPr>
          <w:rFonts w:ascii="Calibri" w:hAnsi="Calibri"/>
          <w:b/>
          <w:szCs w:val="23"/>
        </w:rPr>
      </w:pPr>
      <w:r w:rsidRPr="00B62BC7">
        <w:rPr>
          <w:rFonts w:ascii="Calibri" w:hAnsi="Calibri"/>
          <w:b/>
          <w:szCs w:val="23"/>
        </w:rPr>
        <w:t>Nat Snd</w:t>
      </w:r>
      <w:r w:rsidR="007A55DA" w:rsidRPr="00B62BC7">
        <w:rPr>
          <w:rFonts w:ascii="Calibri" w:hAnsi="Calibri"/>
          <w:b/>
          <w:szCs w:val="23"/>
        </w:rPr>
        <w:tab/>
        <w:t>:</w:t>
      </w:r>
      <w:r w:rsidR="0085364B" w:rsidRPr="00B62BC7">
        <w:rPr>
          <w:rFonts w:ascii="Calibri" w:hAnsi="Calibri"/>
          <w:b/>
          <w:szCs w:val="23"/>
        </w:rPr>
        <w:t>02</w:t>
      </w:r>
      <w:r w:rsidR="007F4544" w:rsidRPr="00B62BC7">
        <w:rPr>
          <w:rFonts w:ascii="Calibri" w:hAnsi="Calibri"/>
          <w:b/>
          <w:szCs w:val="23"/>
        </w:rPr>
        <w:tab/>
        <w:t xml:space="preserve">Q: </w:t>
      </w:r>
      <w:r w:rsidR="00B62BC7">
        <w:rPr>
          <w:rFonts w:ascii="Calibri" w:hAnsi="Calibri"/>
          <w:b/>
          <w:szCs w:val="23"/>
        </w:rPr>
        <w:t>the first meeting….</w:t>
      </w:r>
      <w:bookmarkStart w:id="0" w:name="_GoBack"/>
      <w:bookmarkEnd w:id="0"/>
    </w:p>
    <w:p w:rsidR="007F4544" w:rsidRPr="00B62BC7" w:rsidRDefault="0085364B" w:rsidP="00F051F2">
      <w:pPr>
        <w:rPr>
          <w:rFonts w:ascii="Calibri" w:hAnsi="Calibri"/>
          <w:szCs w:val="23"/>
        </w:rPr>
      </w:pPr>
      <w:r w:rsidRPr="00B62BC7">
        <w:rPr>
          <w:rFonts w:ascii="Calibri" w:hAnsi="Calibri"/>
          <w:szCs w:val="23"/>
        </w:rPr>
        <w:t>The panel held its first hearing on June 30.</w:t>
      </w:r>
    </w:p>
    <w:p w:rsidR="0085364B" w:rsidRPr="00B62BC7" w:rsidRDefault="0085364B" w:rsidP="00F051F2">
      <w:pPr>
        <w:rPr>
          <w:rFonts w:ascii="Calibri" w:hAnsi="Calibri"/>
          <w:szCs w:val="23"/>
        </w:rPr>
      </w:pPr>
      <w:r w:rsidRPr="00B62BC7">
        <w:rPr>
          <w:rFonts w:ascii="Calibri" w:hAnsi="Calibri"/>
          <w:szCs w:val="23"/>
        </w:rPr>
        <w:t>Committee chair, Sen. Justin Brown of Rolla, says the group is formed for a reason…</w:t>
      </w:r>
    </w:p>
    <w:p w:rsidR="0085364B" w:rsidRPr="00B62BC7" w:rsidRDefault="0085364B" w:rsidP="00F051F2">
      <w:pPr>
        <w:rPr>
          <w:rFonts w:ascii="Calibri" w:hAnsi="Calibri"/>
          <w:b/>
          <w:szCs w:val="23"/>
        </w:rPr>
      </w:pPr>
      <w:r w:rsidRPr="00B62BC7">
        <w:rPr>
          <w:rFonts w:ascii="Calibri" w:hAnsi="Calibri"/>
          <w:szCs w:val="23"/>
        </w:rPr>
        <w:tab/>
      </w:r>
      <w:r w:rsidRPr="00B62BC7">
        <w:rPr>
          <w:rFonts w:ascii="Calibri" w:hAnsi="Calibri"/>
          <w:b/>
          <w:szCs w:val="23"/>
        </w:rPr>
        <w:t>Brown 1</w:t>
      </w:r>
      <w:r w:rsidRPr="00B62BC7">
        <w:rPr>
          <w:rFonts w:ascii="Calibri" w:hAnsi="Calibri"/>
          <w:b/>
          <w:szCs w:val="23"/>
        </w:rPr>
        <w:tab/>
        <w:t>:22</w:t>
      </w:r>
      <w:r w:rsidRPr="00B62BC7">
        <w:rPr>
          <w:rFonts w:ascii="Calibri" w:hAnsi="Calibri"/>
          <w:b/>
          <w:szCs w:val="23"/>
        </w:rPr>
        <w:tab/>
        <w:t>Q: or Workers’ Compensation.</w:t>
      </w:r>
    </w:p>
    <w:p w:rsidR="0085364B" w:rsidRPr="00B62BC7" w:rsidRDefault="00FD5B90" w:rsidP="00F051F2">
      <w:pPr>
        <w:rPr>
          <w:rFonts w:ascii="Calibri" w:hAnsi="Calibri"/>
          <w:szCs w:val="23"/>
        </w:rPr>
      </w:pPr>
      <w:r w:rsidRPr="00B62BC7">
        <w:rPr>
          <w:rFonts w:ascii="Calibri" w:hAnsi="Calibri"/>
          <w:szCs w:val="23"/>
        </w:rPr>
        <w:t>Illegal immigration has become a growing concern for many Missourians over the past few years.</w:t>
      </w:r>
    </w:p>
    <w:p w:rsidR="00FD5B90" w:rsidRPr="00B62BC7" w:rsidRDefault="00FD5B90" w:rsidP="00F051F2">
      <w:pPr>
        <w:rPr>
          <w:rFonts w:ascii="Calibri" w:hAnsi="Calibri"/>
          <w:szCs w:val="23"/>
        </w:rPr>
      </w:pPr>
      <w:r w:rsidRPr="00B62BC7">
        <w:rPr>
          <w:rFonts w:ascii="Calibri" w:hAnsi="Calibri"/>
          <w:szCs w:val="23"/>
        </w:rPr>
        <w:t>Senator Barbara Anne Washington of Kansas City, who serves on the committee, says there is already a way for employers to check employees’ immigration status…</w:t>
      </w:r>
    </w:p>
    <w:p w:rsidR="00FD5B90" w:rsidRPr="00B62BC7" w:rsidRDefault="00FD5B90" w:rsidP="00F051F2">
      <w:pPr>
        <w:rPr>
          <w:rFonts w:ascii="Calibri" w:hAnsi="Calibri"/>
          <w:b/>
          <w:szCs w:val="23"/>
        </w:rPr>
      </w:pPr>
      <w:r w:rsidRPr="00B62BC7">
        <w:rPr>
          <w:rFonts w:ascii="Calibri" w:hAnsi="Calibri"/>
          <w:szCs w:val="23"/>
        </w:rPr>
        <w:tab/>
      </w:r>
      <w:r w:rsidRPr="00B62BC7">
        <w:rPr>
          <w:rFonts w:ascii="Calibri" w:hAnsi="Calibri"/>
          <w:b/>
          <w:szCs w:val="23"/>
        </w:rPr>
        <w:t xml:space="preserve">Washington </w:t>
      </w:r>
      <w:r w:rsidR="00B62BC7">
        <w:rPr>
          <w:rFonts w:ascii="Calibri" w:hAnsi="Calibri"/>
          <w:b/>
          <w:szCs w:val="23"/>
        </w:rPr>
        <w:t>1</w:t>
      </w:r>
      <w:r w:rsidRPr="00B62BC7">
        <w:rPr>
          <w:rFonts w:ascii="Calibri" w:hAnsi="Calibri"/>
          <w:b/>
          <w:szCs w:val="23"/>
        </w:rPr>
        <w:tab/>
        <w:t>:20</w:t>
      </w:r>
      <w:r w:rsidRPr="00B62BC7">
        <w:rPr>
          <w:rFonts w:ascii="Calibri" w:hAnsi="Calibri"/>
          <w:b/>
          <w:szCs w:val="23"/>
        </w:rPr>
        <w:tab/>
        <w:t>Q: that is free.</w:t>
      </w:r>
    </w:p>
    <w:p w:rsidR="00FD5B90" w:rsidRPr="00B62BC7" w:rsidRDefault="00FD5B90" w:rsidP="00F051F2">
      <w:pPr>
        <w:rPr>
          <w:rFonts w:ascii="Calibri" w:hAnsi="Calibri"/>
          <w:szCs w:val="23"/>
        </w:rPr>
      </w:pPr>
      <w:r w:rsidRPr="00B62BC7">
        <w:rPr>
          <w:rFonts w:ascii="Calibri" w:hAnsi="Calibri"/>
          <w:szCs w:val="23"/>
        </w:rPr>
        <w:t>At the same time, the U.S. has seen an increase of people coming from war-torn countries all over the globe.</w:t>
      </w:r>
    </w:p>
    <w:p w:rsidR="00FD5B90" w:rsidRPr="00B62BC7" w:rsidRDefault="00FD5B90" w:rsidP="00F051F2">
      <w:pPr>
        <w:rPr>
          <w:rFonts w:ascii="Calibri" w:hAnsi="Calibri"/>
          <w:szCs w:val="23"/>
        </w:rPr>
      </w:pPr>
      <w:r w:rsidRPr="00B62BC7">
        <w:rPr>
          <w:rFonts w:ascii="Calibri" w:hAnsi="Calibri"/>
          <w:szCs w:val="23"/>
        </w:rPr>
        <w:t>Senator Washington says these refugees should also be taken into account…</w:t>
      </w:r>
    </w:p>
    <w:p w:rsidR="00FD5B90" w:rsidRPr="00B62BC7" w:rsidRDefault="00FD5B90" w:rsidP="00F051F2">
      <w:pPr>
        <w:rPr>
          <w:rFonts w:ascii="Calibri" w:hAnsi="Calibri"/>
          <w:b/>
          <w:szCs w:val="23"/>
        </w:rPr>
      </w:pPr>
      <w:r w:rsidRPr="00B62BC7">
        <w:rPr>
          <w:rFonts w:ascii="Calibri" w:hAnsi="Calibri"/>
          <w:szCs w:val="23"/>
        </w:rPr>
        <w:tab/>
      </w:r>
      <w:r w:rsidRPr="00B62BC7">
        <w:rPr>
          <w:rFonts w:ascii="Calibri" w:hAnsi="Calibri"/>
          <w:b/>
          <w:szCs w:val="23"/>
        </w:rPr>
        <w:t xml:space="preserve">Washington </w:t>
      </w:r>
      <w:r w:rsidR="00B62BC7">
        <w:rPr>
          <w:rFonts w:ascii="Calibri" w:hAnsi="Calibri"/>
          <w:b/>
          <w:szCs w:val="23"/>
        </w:rPr>
        <w:t>2</w:t>
      </w:r>
      <w:r w:rsidRPr="00B62BC7">
        <w:rPr>
          <w:rFonts w:ascii="Calibri" w:hAnsi="Calibri"/>
          <w:b/>
          <w:szCs w:val="23"/>
        </w:rPr>
        <w:tab/>
        <w:t>:2</w:t>
      </w:r>
      <w:r w:rsidR="004B04B0" w:rsidRPr="00B62BC7">
        <w:rPr>
          <w:rFonts w:ascii="Calibri" w:hAnsi="Calibri"/>
          <w:b/>
          <w:szCs w:val="23"/>
        </w:rPr>
        <w:t>1</w:t>
      </w:r>
      <w:r w:rsidRPr="00B62BC7">
        <w:rPr>
          <w:rFonts w:ascii="Calibri" w:hAnsi="Calibri"/>
          <w:b/>
          <w:szCs w:val="23"/>
        </w:rPr>
        <w:tab/>
        <w:t xml:space="preserve">Q: </w:t>
      </w:r>
      <w:r w:rsidR="004B04B0" w:rsidRPr="00B62BC7">
        <w:rPr>
          <w:rFonts w:ascii="Calibri" w:hAnsi="Calibri"/>
          <w:b/>
          <w:szCs w:val="23"/>
        </w:rPr>
        <w:t>to go to</w:t>
      </w:r>
      <w:r w:rsidRPr="00B62BC7">
        <w:rPr>
          <w:rFonts w:ascii="Calibri" w:hAnsi="Calibri"/>
          <w:b/>
          <w:szCs w:val="23"/>
        </w:rPr>
        <w:t>.</w:t>
      </w:r>
    </w:p>
    <w:p w:rsidR="00FD5B90" w:rsidRPr="00B62BC7" w:rsidRDefault="004B04B0" w:rsidP="00F051F2">
      <w:pPr>
        <w:rPr>
          <w:rFonts w:ascii="Calibri" w:hAnsi="Calibri"/>
          <w:szCs w:val="23"/>
        </w:rPr>
      </w:pPr>
      <w:r w:rsidRPr="00B62BC7">
        <w:rPr>
          <w:rFonts w:ascii="Calibri" w:hAnsi="Calibri"/>
          <w:szCs w:val="23"/>
        </w:rPr>
        <w:t>Senator Brown says t</w:t>
      </w:r>
      <w:r w:rsidR="00FD5B90" w:rsidRPr="00B62BC7">
        <w:rPr>
          <w:rFonts w:ascii="Calibri" w:hAnsi="Calibri"/>
          <w:szCs w:val="23"/>
        </w:rPr>
        <w:t>he Missouri Senate Interim Committee on Illegal Immigration plans to meet again, possibly as soon as later this month</w:t>
      </w:r>
      <w:r w:rsidRPr="00B62BC7">
        <w:rPr>
          <w:rFonts w:ascii="Calibri" w:hAnsi="Calibri"/>
          <w:szCs w:val="23"/>
        </w:rPr>
        <w:t>…</w:t>
      </w:r>
    </w:p>
    <w:p w:rsidR="004B04B0" w:rsidRPr="00B62BC7" w:rsidRDefault="004B04B0" w:rsidP="00F051F2">
      <w:pPr>
        <w:rPr>
          <w:rFonts w:ascii="Calibri" w:hAnsi="Calibri"/>
          <w:b/>
          <w:szCs w:val="23"/>
        </w:rPr>
      </w:pPr>
      <w:r w:rsidRPr="00B62BC7">
        <w:rPr>
          <w:rFonts w:ascii="Calibri" w:hAnsi="Calibri"/>
          <w:szCs w:val="23"/>
        </w:rPr>
        <w:tab/>
      </w:r>
      <w:r w:rsidRPr="00B62BC7">
        <w:rPr>
          <w:rFonts w:ascii="Calibri" w:hAnsi="Calibri"/>
          <w:b/>
          <w:szCs w:val="23"/>
        </w:rPr>
        <w:t xml:space="preserve">Brown </w:t>
      </w:r>
      <w:r w:rsidR="00B62BC7">
        <w:rPr>
          <w:rFonts w:ascii="Calibri" w:hAnsi="Calibri"/>
          <w:b/>
          <w:szCs w:val="23"/>
        </w:rPr>
        <w:t>2</w:t>
      </w:r>
      <w:r w:rsidRPr="00B62BC7">
        <w:rPr>
          <w:rFonts w:ascii="Calibri" w:hAnsi="Calibri"/>
          <w:b/>
          <w:szCs w:val="23"/>
        </w:rPr>
        <w:tab/>
        <w:t>:22</w:t>
      </w:r>
      <w:r w:rsidRPr="00B62BC7">
        <w:rPr>
          <w:rFonts w:ascii="Calibri" w:hAnsi="Calibri"/>
          <w:b/>
          <w:szCs w:val="23"/>
        </w:rPr>
        <w:tab/>
        <w:t>Q: in the state.</w:t>
      </w:r>
    </w:p>
    <w:p w:rsidR="003719E4" w:rsidRPr="00B62BC7" w:rsidRDefault="003719E4" w:rsidP="00F051F2">
      <w:pPr>
        <w:rPr>
          <w:rFonts w:ascii="Calibri" w:hAnsi="Calibri"/>
          <w:szCs w:val="23"/>
        </w:rPr>
      </w:pPr>
      <w:r w:rsidRPr="00B62BC7">
        <w:rPr>
          <w:rFonts w:ascii="Calibri" w:hAnsi="Calibri"/>
          <w:szCs w:val="23"/>
        </w:rPr>
        <w:t>Also, legislation that was passed during this year’s regular legislative session has been finalized, ahead of the July 14 deadline. Among the measures that have been signed into law are topics that range from a sales tax exemption for World Cup soccer ticket sales to gambling boats in parts of our state.</w:t>
      </w:r>
    </w:p>
    <w:p w:rsidR="003719E4" w:rsidRPr="00B62BC7" w:rsidRDefault="003719E4" w:rsidP="00F051F2">
      <w:pPr>
        <w:rPr>
          <w:rFonts w:ascii="Calibri" w:hAnsi="Calibri"/>
          <w:szCs w:val="23"/>
        </w:rPr>
      </w:pPr>
      <w:r w:rsidRPr="00B62BC7">
        <w:rPr>
          <w:rFonts w:ascii="Calibri" w:hAnsi="Calibri"/>
          <w:szCs w:val="23"/>
        </w:rPr>
        <w:t>There have also been a number of proposals that have been vetoed by the governor, all of which could be revisited by the Missouri General Assembly during the annual veto session, which will be held in September.</w:t>
      </w:r>
      <w:r w:rsidR="005034DB" w:rsidRPr="00B62BC7">
        <w:rPr>
          <w:rFonts w:ascii="Calibri" w:hAnsi="Calibri"/>
          <w:szCs w:val="23"/>
        </w:rPr>
        <w:t xml:space="preserve"> In all, four bills were rejected, not including line items in some of the appropriations measures for the new fiscal year.</w:t>
      </w:r>
    </w:p>
    <w:p w:rsidR="002B1A13" w:rsidRPr="00B62BC7" w:rsidRDefault="003719E4" w:rsidP="002B1A13">
      <w:pPr>
        <w:rPr>
          <w:rFonts w:ascii="Calibri" w:hAnsi="Calibri"/>
          <w:szCs w:val="23"/>
        </w:rPr>
      </w:pPr>
      <w:r w:rsidRPr="00B62BC7">
        <w:rPr>
          <w:rFonts w:ascii="Calibri" w:hAnsi="Calibri"/>
          <w:szCs w:val="23"/>
        </w:rPr>
        <w:lastRenderedPageBreak/>
        <w:t xml:space="preserve">And, remember, you can follow these and other issues facing the Missouri Senate — plus, see a complete list of </w:t>
      </w:r>
      <w:hyperlink r:id="rId5" w:history="1">
        <w:r w:rsidRPr="00B62BC7">
          <w:rPr>
            <w:rStyle w:val="Hyperlink"/>
            <w:rFonts w:ascii="Calibri" w:hAnsi="Calibri"/>
            <w:szCs w:val="23"/>
          </w:rPr>
          <w:t>truly agreed to and finally passed</w:t>
        </w:r>
      </w:hyperlink>
      <w:r w:rsidRPr="00B62BC7">
        <w:rPr>
          <w:rFonts w:ascii="Calibri" w:hAnsi="Calibri"/>
          <w:szCs w:val="23"/>
        </w:rPr>
        <w:t xml:space="preserve"> legislation — by visiting our website: </w:t>
      </w:r>
      <w:hyperlink r:id="rId6" w:history="1">
        <w:r w:rsidRPr="00B62BC7">
          <w:rPr>
            <w:rStyle w:val="Hyperlink"/>
            <w:rFonts w:ascii="Calibri" w:hAnsi="Calibri"/>
            <w:szCs w:val="23"/>
          </w:rPr>
          <w:t>senate.mo.gov</w:t>
        </w:r>
      </w:hyperlink>
      <w:r w:rsidR="002B1A13" w:rsidRPr="00B62BC7">
        <w:rPr>
          <w:rFonts w:ascii="Calibri" w:hAnsi="Calibri"/>
          <w:szCs w:val="23"/>
        </w:rPr>
        <w:t>.</w:t>
      </w:r>
    </w:p>
    <w:p w:rsidR="00D30087" w:rsidRPr="00B62BC7" w:rsidRDefault="00D30087">
      <w:pPr>
        <w:rPr>
          <w:sz w:val="28"/>
        </w:rPr>
      </w:pPr>
      <w:r w:rsidRPr="00B62BC7">
        <w:rPr>
          <w:rFonts w:ascii="Calibri" w:hAnsi="Calibri"/>
          <w:szCs w:val="23"/>
        </w:rPr>
        <w:t xml:space="preserve">Reporting </w:t>
      </w:r>
      <w:r w:rsidR="007428D8" w:rsidRPr="00B62BC7">
        <w:rPr>
          <w:rFonts w:ascii="Calibri" w:hAnsi="Calibri"/>
          <w:szCs w:val="23"/>
        </w:rPr>
        <w:t>from</w:t>
      </w:r>
      <w:r w:rsidRPr="00B62BC7">
        <w:rPr>
          <w:rFonts w:ascii="Calibri" w:hAnsi="Calibri"/>
          <w:szCs w:val="23"/>
        </w:rPr>
        <w:t xml:space="preserve"> the </w:t>
      </w:r>
      <w:r w:rsidR="007428D8" w:rsidRPr="00B62BC7">
        <w:rPr>
          <w:rFonts w:ascii="Calibri" w:hAnsi="Calibri"/>
          <w:szCs w:val="23"/>
        </w:rPr>
        <w:t>State Capitol</w:t>
      </w:r>
      <w:r w:rsidR="002B0232" w:rsidRPr="00B62BC7">
        <w:rPr>
          <w:rFonts w:ascii="Calibri" w:hAnsi="Calibri"/>
          <w:szCs w:val="23"/>
        </w:rPr>
        <w:t>, I’m Dean Morgan.</w:t>
      </w:r>
    </w:p>
    <w:sectPr w:rsidR="00D30087" w:rsidRPr="00B62BC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0232"/>
    <w:rsid w:val="002B1A13"/>
    <w:rsid w:val="00301BCF"/>
    <w:rsid w:val="003719E4"/>
    <w:rsid w:val="003C0B05"/>
    <w:rsid w:val="00444425"/>
    <w:rsid w:val="004B04B0"/>
    <w:rsid w:val="004B1AFD"/>
    <w:rsid w:val="004C2612"/>
    <w:rsid w:val="005034DB"/>
    <w:rsid w:val="00522830"/>
    <w:rsid w:val="0055150F"/>
    <w:rsid w:val="005D5427"/>
    <w:rsid w:val="006F034D"/>
    <w:rsid w:val="007428D8"/>
    <w:rsid w:val="00781232"/>
    <w:rsid w:val="007A55DA"/>
    <w:rsid w:val="007F4544"/>
    <w:rsid w:val="00815EC9"/>
    <w:rsid w:val="00823A29"/>
    <w:rsid w:val="00842DAF"/>
    <w:rsid w:val="0085364B"/>
    <w:rsid w:val="008A328F"/>
    <w:rsid w:val="008F722E"/>
    <w:rsid w:val="0094316F"/>
    <w:rsid w:val="00A460FC"/>
    <w:rsid w:val="00A6143E"/>
    <w:rsid w:val="00A6658D"/>
    <w:rsid w:val="00AB3BA0"/>
    <w:rsid w:val="00AB465F"/>
    <w:rsid w:val="00AD6F7C"/>
    <w:rsid w:val="00B23564"/>
    <w:rsid w:val="00B44781"/>
    <w:rsid w:val="00B62BC7"/>
    <w:rsid w:val="00B80979"/>
    <w:rsid w:val="00B92A69"/>
    <w:rsid w:val="00BD3391"/>
    <w:rsid w:val="00C02702"/>
    <w:rsid w:val="00C1785B"/>
    <w:rsid w:val="00C35246"/>
    <w:rsid w:val="00C52AD9"/>
    <w:rsid w:val="00D1078D"/>
    <w:rsid w:val="00D30087"/>
    <w:rsid w:val="00D60E22"/>
    <w:rsid w:val="00D70338"/>
    <w:rsid w:val="00DC3932"/>
    <w:rsid w:val="00E00E95"/>
    <w:rsid w:val="00E241DB"/>
    <w:rsid w:val="00F041F8"/>
    <w:rsid w:val="00F051F2"/>
    <w:rsid w:val="00FD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C23A"/>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22info/BTS_Web/TrulyAgreed.aspx?SessionType=R" TargetMode="External"/><Relationship Id="rId4" Type="http://schemas.openxmlformats.org/officeDocument/2006/relationships/hyperlink" Target="https://www.senate.mo.gov/si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7</cp:revision>
  <dcterms:created xsi:type="dcterms:W3CDTF">2022-07-05T15:57:00Z</dcterms:created>
  <dcterms:modified xsi:type="dcterms:W3CDTF">2022-07-08T15:42:00Z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