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47A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3, 1857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D51B9">
        <w:rPr>
          <w:rFonts w:asciiTheme="minorHAnsi" w:hAnsiTheme="minorHAnsi"/>
        </w:rPr>
        <w:t xml:space="preserve">March 3, 1857, </w:t>
      </w:r>
      <w:r w:rsidR="00F70307">
        <w:rPr>
          <w:rFonts w:asciiTheme="minorHAnsi" w:hAnsiTheme="minorHAnsi"/>
        </w:rPr>
        <w:t>the last Tuesday</w:t>
      </w:r>
      <w:r w:rsidR="003D51B9">
        <w:rPr>
          <w:rFonts w:asciiTheme="minorHAnsi" w:hAnsiTheme="minorHAnsi"/>
        </w:rPr>
        <w:t xml:space="preserve"> of the First Session of the 19th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D51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Since this is a day toward end of session, there are a number of bills moving through the process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When messages from the Missouri House of Representatives were read, Senate bills passed by the House included: an act to compensate A.G. Blakely for services to the state; an act requiring the records appertaining to Pemiscot County to be copied from the records of New Madrid County; an act concerning the recorder’s office of St. Charles County; an act for the relief of the assessor of Grundy County; an act to declare James Dozier “of age;” a bill to change the name of the town of Huston, in Mercer County, to Emerson; an act concerning the penitentiary; an act to quiet titles; and approximately another dozen measures.</w:t>
      </w:r>
    </w:p>
    <w:p w:rsidR="003D51B9" w:rsidRDefault="003D51B9" w:rsidP="00456E6C">
      <w:pPr>
        <w:jc w:val="both"/>
        <w:rPr>
          <w:rFonts w:asciiTheme="minorHAnsi" w:hAnsiTheme="minorHAnsi"/>
        </w:rPr>
      </w:pPr>
    </w:p>
    <w:p w:rsidR="003D51B9" w:rsidRPr="00B6707F" w:rsidRDefault="003D51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several hours of standard, last-week-of-session-styled work, the Missouri Senate adjourned until 9 the next morning.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7030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3, 1857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final Tuesday of the First Session of the 19th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F70307" w:rsidRDefault="00F7030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</w:t>
      </w:r>
      <w:bookmarkStart w:id="0" w:name="_GoBack"/>
      <w:bookmarkEnd w:id="0"/>
      <w:r>
        <w:rPr>
          <w:rFonts w:ascii="Calibri" w:hAnsi="Calibri"/>
        </w:rPr>
        <w:t>:</w:t>
      </w:r>
      <w:r w:rsidR="00AB3CDF">
        <w:rPr>
          <w:rFonts w:ascii="Calibri" w:hAnsi="Calibri"/>
        </w:rPr>
        <w:t xml:space="preserve"> </w:t>
      </w:r>
      <w:r w:rsidR="003D51B9" w:rsidRPr="003D51B9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7030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7030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51B9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DD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30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7A2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2022-04-26T19:49:00Z</dcterms:created>
  <dcterms:modified xsi:type="dcterms:W3CDTF">2022-04-26T20:05:00Z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