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EF2390">
        <w:rPr>
          <w:rFonts w:asciiTheme="majorHAnsi" w:hAnsiTheme="majorHAnsi"/>
          <w:b/>
          <w:color w:val="000099"/>
          <w:sz w:val="28"/>
          <w:szCs w:val="28"/>
        </w:rPr>
        <w:t>Budget Year Begins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</w:t>
      </w:r>
      <w:r w:rsidR="00647B9A">
        <w:rPr>
          <w:rFonts w:ascii="Calibri" w:hAnsi="Calibri"/>
        </w:rPr>
        <w:t>p</w:t>
      </w:r>
      <w:r w:rsidRPr="00F52F2A">
        <w:rPr>
          <w:rFonts w:ascii="Calibri" w:hAnsi="Calibri"/>
        </w:rPr>
        <w:t xml:space="preserve">review </w:t>
      </w:r>
      <w:r w:rsidR="00647B9A">
        <w:rPr>
          <w:rFonts w:ascii="Calibri" w:hAnsi="Calibri"/>
        </w:rPr>
        <w:t>the state operating budget for the new fiscal year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  <w:t>:</w:t>
      </w:r>
      <w:r w:rsidR="00647B9A">
        <w:rPr>
          <w:rFonts w:ascii="Calibri" w:hAnsi="Calibri"/>
          <w:b/>
        </w:rPr>
        <w:t>07</w:t>
      </w:r>
      <w:r w:rsidR="007F4544">
        <w:rPr>
          <w:rFonts w:ascii="Calibri" w:hAnsi="Calibri"/>
          <w:b/>
        </w:rPr>
        <w:tab/>
        <w:t xml:space="preserve">Q: </w:t>
      </w:r>
      <w:r w:rsidR="00647B9A">
        <w:rPr>
          <w:rFonts w:ascii="Calibri" w:hAnsi="Calibri"/>
          <w:b/>
        </w:rPr>
        <w:t>is about $45 billion.</w:t>
      </w:r>
    </w:p>
    <w:p w:rsidR="007F4544" w:rsidRDefault="00647B9A" w:rsidP="00F051F2">
      <w:pPr>
        <w:rPr>
          <w:rFonts w:ascii="Calibri" w:hAnsi="Calibri"/>
        </w:rPr>
      </w:pPr>
      <w:r>
        <w:rPr>
          <w:rFonts w:ascii="Calibri" w:hAnsi="Calibri"/>
        </w:rPr>
        <w:t>The total budget for Fiscal Year 2023, approved by the Missouri General Assembly in May, equals $44.725 billion.</w:t>
      </w:r>
    </w:p>
    <w:p w:rsidR="00647B9A" w:rsidRDefault="00647B9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Dan Hegeman of Cosby, who chairs the </w:t>
      </w:r>
      <w:hyperlink r:id="rId4" w:history="1">
        <w:r w:rsidRPr="00647B9A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>, says there’s a focus on infrastructure improvements in this year’s budget…</w:t>
      </w:r>
    </w:p>
    <w:p w:rsidR="00647B9A" w:rsidRPr="00647B9A" w:rsidRDefault="00647B9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47B9A">
        <w:rPr>
          <w:rFonts w:ascii="Calibri" w:hAnsi="Calibri"/>
          <w:b/>
        </w:rPr>
        <w:t>Hegeman 1</w:t>
      </w:r>
      <w:r w:rsidRPr="00647B9A">
        <w:rPr>
          <w:rFonts w:ascii="Calibri" w:hAnsi="Calibri"/>
          <w:b/>
        </w:rPr>
        <w:tab/>
        <w:t>:21</w:t>
      </w:r>
      <w:r w:rsidRPr="00647B9A">
        <w:rPr>
          <w:rFonts w:ascii="Calibri" w:hAnsi="Calibri"/>
          <w:b/>
        </w:rPr>
        <w:tab/>
        <w:t>Q: in those communities.</w:t>
      </w:r>
    </w:p>
    <w:p w:rsidR="00647B9A" w:rsidRDefault="00647B9A" w:rsidP="00F051F2">
      <w:pPr>
        <w:rPr>
          <w:rFonts w:ascii="Calibri" w:hAnsi="Calibri"/>
        </w:rPr>
      </w:pPr>
      <w:r>
        <w:rPr>
          <w:rFonts w:ascii="Calibri" w:hAnsi="Calibri"/>
        </w:rPr>
        <w:t>This year’s state operating budget includes a large influx o</w:t>
      </w:r>
      <w:r w:rsidR="00EE2C8D">
        <w:rPr>
          <w:rFonts w:ascii="Calibri" w:hAnsi="Calibri"/>
        </w:rPr>
        <w:t>f</w:t>
      </w:r>
      <w:r>
        <w:rPr>
          <w:rFonts w:ascii="Calibri" w:hAnsi="Calibri"/>
        </w:rPr>
        <w:t xml:space="preserve"> what is called one-time federal funding.</w:t>
      </w:r>
    </w:p>
    <w:p w:rsidR="00647B9A" w:rsidRDefault="00647B9A" w:rsidP="00F051F2">
      <w:pPr>
        <w:rPr>
          <w:rFonts w:ascii="Calibri" w:hAnsi="Calibri"/>
        </w:rPr>
      </w:pPr>
      <w:r>
        <w:rPr>
          <w:rFonts w:ascii="Calibri" w:hAnsi="Calibri"/>
        </w:rPr>
        <w:t>Senator Jill Schupp of Creve Coeur says there are many positives in this budget…</w:t>
      </w:r>
    </w:p>
    <w:p w:rsidR="00647B9A" w:rsidRPr="00647B9A" w:rsidRDefault="00647B9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47B9A">
        <w:rPr>
          <w:rFonts w:ascii="Calibri" w:hAnsi="Calibri"/>
          <w:b/>
        </w:rPr>
        <w:t>Schupp 1</w:t>
      </w:r>
      <w:r w:rsidRPr="00647B9A">
        <w:rPr>
          <w:rFonts w:ascii="Calibri" w:hAnsi="Calibri"/>
          <w:b/>
        </w:rPr>
        <w:tab/>
        <w:t>:17</w:t>
      </w:r>
      <w:r w:rsidRPr="00647B9A">
        <w:rPr>
          <w:rFonts w:ascii="Calibri" w:hAnsi="Calibri"/>
          <w:b/>
        </w:rPr>
        <w:tab/>
        <w:t>Q: all of us.</w:t>
      </w:r>
    </w:p>
    <w:p w:rsidR="00647B9A" w:rsidRDefault="00647B9A" w:rsidP="00F051F2">
      <w:pPr>
        <w:rPr>
          <w:rFonts w:ascii="Calibri" w:hAnsi="Calibri"/>
        </w:rPr>
      </w:pPr>
      <w:r>
        <w:rPr>
          <w:rFonts w:ascii="Calibri" w:hAnsi="Calibri"/>
        </w:rPr>
        <w:t>Federal dollars are also included in capital improvements budgets for the new fiscal year.</w:t>
      </w:r>
    </w:p>
    <w:p w:rsidR="00647B9A" w:rsidRDefault="00647B9A" w:rsidP="00F051F2">
      <w:pPr>
        <w:rPr>
          <w:rFonts w:ascii="Calibri" w:hAnsi="Calibri"/>
        </w:rPr>
      </w:pPr>
      <w:r>
        <w:rPr>
          <w:rFonts w:ascii="Calibri" w:hAnsi="Calibri"/>
        </w:rPr>
        <w:t>Senator Hegeman says he believes this budget looks beyond the new fiscal year…</w:t>
      </w:r>
    </w:p>
    <w:p w:rsidR="00647B9A" w:rsidRPr="00647B9A" w:rsidRDefault="00647B9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47B9A">
        <w:rPr>
          <w:rFonts w:ascii="Calibri" w:hAnsi="Calibri"/>
          <w:b/>
        </w:rPr>
        <w:t>Hegeman 2</w:t>
      </w:r>
      <w:r w:rsidRPr="00647B9A">
        <w:rPr>
          <w:rFonts w:ascii="Calibri" w:hAnsi="Calibri"/>
          <w:b/>
        </w:rPr>
        <w:tab/>
        <w:t>:2</w:t>
      </w:r>
      <w:r w:rsidR="00011C73">
        <w:rPr>
          <w:rFonts w:ascii="Calibri" w:hAnsi="Calibri"/>
          <w:b/>
        </w:rPr>
        <w:t>1</w:t>
      </w:r>
      <w:r w:rsidRPr="00647B9A">
        <w:rPr>
          <w:rFonts w:ascii="Calibri" w:hAnsi="Calibri"/>
          <w:b/>
        </w:rPr>
        <w:tab/>
        <w:t>Q: like our schools.</w:t>
      </w:r>
    </w:p>
    <w:p w:rsidR="00647B9A" w:rsidRDefault="00647B9A" w:rsidP="00F051F2">
      <w:pPr>
        <w:rPr>
          <w:rFonts w:ascii="Calibri" w:hAnsi="Calibri"/>
        </w:rPr>
      </w:pPr>
      <w:r>
        <w:rPr>
          <w:rFonts w:ascii="Calibri" w:hAnsi="Calibri"/>
        </w:rPr>
        <w:t>Over the years, the governor has cut into transportation funding line items in order to balance the budget</w:t>
      </w:r>
      <w:r w:rsidR="00EE2C8D">
        <w:rPr>
          <w:rFonts w:ascii="Calibri" w:hAnsi="Calibri"/>
        </w:rPr>
        <w:t>.</w:t>
      </w:r>
    </w:p>
    <w:p w:rsidR="00647B9A" w:rsidRDefault="00647B9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Schupp </w:t>
      </w:r>
      <w:r w:rsidR="00EE2C8D">
        <w:rPr>
          <w:rFonts w:ascii="Calibri" w:hAnsi="Calibri"/>
        </w:rPr>
        <w:t>says the budget for Fiscal Year 2023 takes care of buses in ways unseen for years in our state</w:t>
      </w:r>
      <w:r>
        <w:rPr>
          <w:rFonts w:ascii="Calibri" w:hAnsi="Calibri"/>
        </w:rPr>
        <w:t>…</w:t>
      </w:r>
    </w:p>
    <w:p w:rsidR="00647B9A" w:rsidRPr="00647B9A" w:rsidRDefault="00647B9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B0628C">
        <w:rPr>
          <w:rFonts w:ascii="Calibri" w:hAnsi="Calibri"/>
          <w:b/>
        </w:rPr>
        <w:t>Schupp 2</w:t>
      </w:r>
      <w:r w:rsidR="00B0628C">
        <w:rPr>
          <w:rFonts w:ascii="Calibri" w:hAnsi="Calibri"/>
          <w:b/>
        </w:rPr>
        <w:tab/>
        <w:t>:17</w:t>
      </w:r>
      <w:r w:rsidRPr="00647B9A">
        <w:rPr>
          <w:rFonts w:ascii="Calibri" w:hAnsi="Calibri"/>
          <w:b/>
        </w:rPr>
        <w:tab/>
        <w:t xml:space="preserve">Q: </w:t>
      </w:r>
      <w:r w:rsidR="00B0628C">
        <w:rPr>
          <w:rFonts w:ascii="Calibri" w:hAnsi="Calibri"/>
          <w:b/>
        </w:rPr>
        <w:t>be paid for</w:t>
      </w:r>
      <w:bookmarkStart w:id="0" w:name="_GoBack"/>
      <w:bookmarkEnd w:id="0"/>
      <w:r w:rsidRPr="00647B9A">
        <w:rPr>
          <w:rFonts w:ascii="Calibri" w:hAnsi="Calibri"/>
          <w:b/>
        </w:rPr>
        <w:t>.</w:t>
      </w:r>
    </w:p>
    <w:p w:rsidR="00647B9A" w:rsidRDefault="00647B9A" w:rsidP="00F051F2">
      <w:pPr>
        <w:rPr>
          <w:rFonts w:ascii="Calibri" w:hAnsi="Calibri"/>
        </w:rPr>
      </w:pPr>
      <w:r>
        <w:rPr>
          <w:rFonts w:ascii="Calibri" w:hAnsi="Calibri"/>
        </w:rPr>
        <w:t>Missouri’s fiscal year starts on July 1.</w:t>
      </w:r>
    </w:p>
    <w:p w:rsidR="00EE2C8D" w:rsidRPr="00EE2C8D" w:rsidRDefault="00EE2C8D" w:rsidP="00EE2C8D">
      <w:pPr>
        <w:rPr>
          <w:rFonts w:ascii="Calibri" w:hAnsi="Calibri"/>
        </w:rPr>
      </w:pPr>
      <w:r>
        <w:rPr>
          <w:rFonts w:ascii="Calibri" w:hAnsi="Calibri"/>
        </w:rPr>
        <w:t xml:space="preserve">Time is running out for the remaining pieces of legislation from this year’s regular legislative session, in terms of executive branch action. </w:t>
      </w:r>
      <w:r w:rsidRPr="00EE2C8D">
        <w:rPr>
          <w:rFonts w:ascii="Calibri" w:hAnsi="Calibri"/>
        </w:rPr>
        <w:t xml:space="preserve">The governor </w:t>
      </w:r>
      <w:r>
        <w:rPr>
          <w:rFonts w:ascii="Calibri" w:hAnsi="Calibri"/>
        </w:rPr>
        <w:t>still</w:t>
      </w:r>
      <w:r w:rsidRPr="00EE2C8D">
        <w:rPr>
          <w:rFonts w:ascii="Calibri" w:hAnsi="Calibri"/>
        </w:rPr>
        <w:t xml:space="preserve"> has until July 14 to sign, veto or let legislation become law without a signature.</w:t>
      </w:r>
    </w:p>
    <w:p w:rsidR="00EE2C8D" w:rsidRPr="00EE2C8D" w:rsidRDefault="00EE2C8D" w:rsidP="00EE2C8D">
      <w:pPr>
        <w:rPr>
          <w:rFonts w:ascii="Calibri" w:hAnsi="Calibri"/>
        </w:rPr>
      </w:pPr>
      <w:r w:rsidRPr="00EE2C8D">
        <w:rPr>
          <w:rFonts w:ascii="Calibri" w:hAnsi="Calibri"/>
        </w:rPr>
        <w:t>Most new laws in Missouri will take effect on Aug. 28.</w:t>
      </w:r>
    </w:p>
    <w:p w:rsidR="002B1A13" w:rsidRPr="002B1A13" w:rsidRDefault="00EE2C8D" w:rsidP="002B1A13">
      <w:pPr>
        <w:rPr>
          <w:rFonts w:ascii="Calibri" w:hAnsi="Calibri"/>
        </w:rPr>
      </w:pPr>
      <w:r w:rsidRPr="00EE2C8D">
        <w:rPr>
          <w:rFonts w:ascii="Calibri" w:hAnsi="Calibri"/>
        </w:rPr>
        <w:lastRenderedPageBreak/>
        <w:t xml:space="preserve">And, remember, you can follow these and other issues facing the Missouri Senate — plus, see a complete list of </w:t>
      </w:r>
      <w:hyperlink r:id="rId5" w:history="1">
        <w:r w:rsidRPr="00EE2C8D">
          <w:rPr>
            <w:rStyle w:val="Hyperlink"/>
            <w:rFonts w:ascii="Calibri" w:hAnsi="Calibri"/>
          </w:rPr>
          <w:t>truly agreed to and finally passed</w:t>
        </w:r>
      </w:hyperlink>
      <w:r w:rsidRPr="00EE2C8D">
        <w:rPr>
          <w:rFonts w:ascii="Calibri" w:hAnsi="Calibri"/>
        </w:rPr>
        <w:t xml:space="preserve"> legislation — by visiting our website: </w:t>
      </w:r>
      <w:hyperlink r:id="rId6" w:history="1">
        <w:r w:rsidRPr="00EE2C8D">
          <w:rPr>
            <w:rStyle w:val="Hyperlink"/>
            <w:rFonts w:ascii="Calibri" w:hAnsi="Calibri"/>
          </w:rPr>
          <w:t>senate.mo.gov</w:t>
        </w:r>
      </w:hyperlink>
      <w:r w:rsidR="002B1A13"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11C73"/>
    <w:rsid w:val="00177E9A"/>
    <w:rsid w:val="00202BDC"/>
    <w:rsid w:val="00284C42"/>
    <w:rsid w:val="002B0232"/>
    <w:rsid w:val="002B1A13"/>
    <w:rsid w:val="00301BCF"/>
    <w:rsid w:val="003C0B05"/>
    <w:rsid w:val="00444425"/>
    <w:rsid w:val="004C2612"/>
    <w:rsid w:val="00522830"/>
    <w:rsid w:val="0055150F"/>
    <w:rsid w:val="005D5427"/>
    <w:rsid w:val="00647B9A"/>
    <w:rsid w:val="007428D8"/>
    <w:rsid w:val="00781232"/>
    <w:rsid w:val="007A55DA"/>
    <w:rsid w:val="007F4544"/>
    <w:rsid w:val="00815EC9"/>
    <w:rsid w:val="00823A29"/>
    <w:rsid w:val="00842DAF"/>
    <w:rsid w:val="008A328F"/>
    <w:rsid w:val="008F722E"/>
    <w:rsid w:val="0094316F"/>
    <w:rsid w:val="00A460FC"/>
    <w:rsid w:val="00A6143E"/>
    <w:rsid w:val="00A6658D"/>
    <w:rsid w:val="00AB3BA0"/>
    <w:rsid w:val="00AB465F"/>
    <w:rsid w:val="00AD6F7C"/>
    <w:rsid w:val="00B0628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EE2C8D"/>
    <w:rsid w:val="00EF2390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043E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https://www.senate.mo.gov/22info/BTS_Web/TrulyAgreed.aspx?SessionType=R" TargetMode="Externa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5</cp:revision>
  <dcterms:created xsi:type="dcterms:W3CDTF">2022-06-22T15:16:00Z</dcterms:created>
  <dcterms:modified xsi:type="dcterms:W3CDTF">2022-06-23T15:44:00Z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