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C02702" w:rsidRDefault="00A460FC" w:rsidP="00AB465F">
      <w:pPr>
        <w:jc w:val="center"/>
        <w:rPr>
          <w:rFonts w:asciiTheme="majorHAnsi" w:hAnsiTheme="majorHAnsi"/>
          <w:b/>
          <w:color w:val="000099"/>
          <w:sz w:val="28"/>
          <w:szCs w:val="28"/>
        </w:rPr>
      </w:pPr>
      <w:r>
        <w:rPr>
          <w:rFonts w:asciiTheme="majorHAnsi" w:hAnsiTheme="majorHAnsi"/>
          <w:b/>
          <w:i/>
          <w:color w:val="000099"/>
          <w:sz w:val="28"/>
          <w:szCs w:val="28"/>
        </w:rPr>
        <w:t>T</w:t>
      </w:r>
      <w:r w:rsidR="00AB465F" w:rsidRPr="004C2612">
        <w:rPr>
          <w:rFonts w:asciiTheme="majorHAnsi" w:hAnsiTheme="majorHAnsi"/>
          <w:b/>
          <w:i/>
          <w:color w:val="000099"/>
          <w:sz w:val="28"/>
          <w:szCs w:val="28"/>
        </w:rPr>
        <w:t>h</w:t>
      </w:r>
      <w:r w:rsidR="00444425">
        <w:rPr>
          <w:rFonts w:asciiTheme="majorHAnsi" w:hAnsiTheme="majorHAnsi"/>
          <w:b/>
          <w:i/>
          <w:color w:val="000099"/>
          <w:sz w:val="28"/>
          <w:szCs w:val="28"/>
        </w:rPr>
        <w:t>is W</w:t>
      </w:r>
      <w:r w:rsidR="00AB465F"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00AB465F"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00AB465F"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r w:rsidR="00E241DB">
        <w:rPr>
          <w:rFonts w:asciiTheme="majorHAnsi" w:hAnsiTheme="majorHAnsi"/>
          <w:b/>
          <w:color w:val="000099"/>
          <w:sz w:val="28"/>
          <w:szCs w:val="28"/>
        </w:rPr>
        <w:br/>
      </w:r>
      <w:r w:rsidR="009C1F23">
        <w:rPr>
          <w:rFonts w:asciiTheme="majorHAnsi" w:hAnsiTheme="majorHAnsi"/>
          <w:b/>
          <w:color w:val="000099"/>
          <w:sz w:val="28"/>
          <w:szCs w:val="28"/>
        </w:rPr>
        <w:t>Session Recap: Hits and Misses</w:t>
      </w:r>
    </w:p>
    <w:p w:rsidR="00F051F2" w:rsidRPr="00C324F3" w:rsidRDefault="00F051F2" w:rsidP="00F051F2">
      <w:pPr>
        <w:rPr>
          <w:rFonts w:ascii="Calibri" w:hAnsi="Calibri"/>
          <w:sz w:val="23"/>
          <w:szCs w:val="23"/>
        </w:rPr>
      </w:pPr>
      <w:r w:rsidRPr="00C324F3">
        <w:rPr>
          <w:rFonts w:ascii="Calibri" w:hAnsi="Calibri"/>
          <w:sz w:val="23"/>
          <w:szCs w:val="23"/>
        </w:rPr>
        <w:t xml:space="preserve">This week in the Missouri Senate, we review </w:t>
      </w:r>
      <w:r w:rsidR="005110B5" w:rsidRPr="00C324F3">
        <w:rPr>
          <w:rFonts w:ascii="Calibri" w:hAnsi="Calibri"/>
          <w:sz w:val="23"/>
          <w:szCs w:val="23"/>
        </w:rPr>
        <w:t>some of the items not quite as fortunate as others during the regular legislative session</w:t>
      </w:r>
      <w:r w:rsidRPr="00C324F3">
        <w:rPr>
          <w:rFonts w:ascii="Calibri" w:hAnsi="Calibri"/>
          <w:sz w:val="23"/>
          <w:szCs w:val="23"/>
        </w:rPr>
        <w:t>…</w:t>
      </w:r>
    </w:p>
    <w:p w:rsidR="00F051F2" w:rsidRPr="00C324F3" w:rsidRDefault="005110B5" w:rsidP="00AB3BA0">
      <w:pPr>
        <w:ind w:firstLine="720"/>
        <w:rPr>
          <w:rFonts w:ascii="Calibri" w:hAnsi="Calibri"/>
          <w:b/>
          <w:sz w:val="23"/>
          <w:szCs w:val="23"/>
        </w:rPr>
      </w:pPr>
      <w:r w:rsidRPr="00C324F3">
        <w:rPr>
          <w:rFonts w:ascii="Calibri" w:hAnsi="Calibri"/>
          <w:b/>
          <w:sz w:val="23"/>
          <w:szCs w:val="23"/>
        </w:rPr>
        <w:t>Nat Snd</w:t>
      </w:r>
      <w:r w:rsidR="007A55DA" w:rsidRPr="00C324F3">
        <w:rPr>
          <w:rFonts w:ascii="Calibri" w:hAnsi="Calibri"/>
          <w:b/>
          <w:sz w:val="23"/>
          <w:szCs w:val="23"/>
        </w:rPr>
        <w:tab/>
      </w:r>
      <w:proofErr w:type="gramStart"/>
      <w:r w:rsidR="007A55DA" w:rsidRPr="00C324F3">
        <w:rPr>
          <w:rFonts w:ascii="Calibri" w:hAnsi="Calibri"/>
          <w:b/>
          <w:sz w:val="23"/>
          <w:szCs w:val="23"/>
        </w:rPr>
        <w:t>:</w:t>
      </w:r>
      <w:r w:rsidRPr="00C324F3">
        <w:rPr>
          <w:rFonts w:ascii="Calibri" w:hAnsi="Calibri"/>
          <w:b/>
          <w:sz w:val="23"/>
          <w:szCs w:val="23"/>
        </w:rPr>
        <w:t>09</w:t>
      </w:r>
      <w:proofErr w:type="gramEnd"/>
      <w:r w:rsidR="007F4544" w:rsidRPr="00C324F3">
        <w:rPr>
          <w:rFonts w:ascii="Calibri" w:hAnsi="Calibri"/>
          <w:b/>
          <w:sz w:val="23"/>
          <w:szCs w:val="23"/>
        </w:rPr>
        <w:tab/>
        <w:t xml:space="preserve">Q: </w:t>
      </w:r>
      <w:r w:rsidRPr="00C324F3">
        <w:rPr>
          <w:rFonts w:ascii="Calibri" w:hAnsi="Calibri"/>
          <w:b/>
          <w:sz w:val="23"/>
          <w:szCs w:val="23"/>
        </w:rPr>
        <w:t>they respect ours.</w:t>
      </w:r>
    </w:p>
    <w:p w:rsidR="007F4544" w:rsidRPr="00C324F3" w:rsidRDefault="005110B5" w:rsidP="00F051F2">
      <w:pPr>
        <w:rPr>
          <w:rFonts w:ascii="Calibri" w:hAnsi="Calibri"/>
          <w:sz w:val="23"/>
          <w:szCs w:val="23"/>
        </w:rPr>
      </w:pPr>
      <w:r w:rsidRPr="00C324F3">
        <w:rPr>
          <w:rFonts w:ascii="Calibri" w:hAnsi="Calibri"/>
          <w:sz w:val="23"/>
          <w:szCs w:val="23"/>
        </w:rPr>
        <w:t>As in any session, some goals are made and others are missed. It is also standard for each lawmaker to have something he or she would like to see become law.</w:t>
      </w:r>
    </w:p>
    <w:p w:rsidR="005110B5" w:rsidRPr="00C324F3" w:rsidRDefault="005110B5" w:rsidP="00F051F2">
      <w:pPr>
        <w:rPr>
          <w:rFonts w:ascii="Calibri" w:hAnsi="Calibri"/>
          <w:sz w:val="23"/>
          <w:szCs w:val="23"/>
        </w:rPr>
      </w:pPr>
      <w:r w:rsidRPr="00C324F3">
        <w:rPr>
          <w:rFonts w:ascii="Calibri" w:hAnsi="Calibri"/>
          <w:sz w:val="23"/>
          <w:szCs w:val="23"/>
        </w:rPr>
        <w:t>Missouri Senate Majority Floor Leader Caleb Rowden of Columbia says, for him, two issues went without getting addressed this year…</w:t>
      </w:r>
    </w:p>
    <w:p w:rsidR="005110B5" w:rsidRPr="00C324F3" w:rsidRDefault="005110B5" w:rsidP="00F051F2">
      <w:pPr>
        <w:rPr>
          <w:rFonts w:ascii="Calibri" w:hAnsi="Calibri"/>
          <w:b/>
          <w:sz w:val="23"/>
          <w:szCs w:val="23"/>
        </w:rPr>
      </w:pPr>
      <w:r w:rsidRPr="00C324F3">
        <w:rPr>
          <w:rFonts w:ascii="Calibri" w:hAnsi="Calibri"/>
          <w:sz w:val="23"/>
          <w:szCs w:val="23"/>
        </w:rPr>
        <w:tab/>
      </w:r>
      <w:r w:rsidRPr="00C324F3">
        <w:rPr>
          <w:rFonts w:ascii="Calibri" w:hAnsi="Calibri"/>
          <w:b/>
          <w:sz w:val="23"/>
          <w:szCs w:val="23"/>
        </w:rPr>
        <w:t>Rowden 1</w:t>
      </w:r>
      <w:r w:rsidRPr="00C324F3">
        <w:rPr>
          <w:rFonts w:ascii="Calibri" w:hAnsi="Calibri"/>
          <w:b/>
          <w:sz w:val="23"/>
          <w:szCs w:val="23"/>
        </w:rPr>
        <w:tab/>
        <w:t>:22</w:t>
      </w:r>
      <w:r w:rsidRPr="00C324F3">
        <w:rPr>
          <w:rFonts w:ascii="Calibri" w:hAnsi="Calibri"/>
          <w:b/>
          <w:sz w:val="23"/>
          <w:szCs w:val="23"/>
        </w:rPr>
        <w:tab/>
        <w:t>Q: of their kids.</w:t>
      </w:r>
    </w:p>
    <w:p w:rsidR="005110B5" w:rsidRPr="00C324F3" w:rsidRDefault="005110B5" w:rsidP="00F051F2">
      <w:pPr>
        <w:rPr>
          <w:rFonts w:ascii="Calibri" w:hAnsi="Calibri"/>
          <w:sz w:val="23"/>
          <w:szCs w:val="23"/>
        </w:rPr>
      </w:pPr>
      <w:r w:rsidRPr="00C324F3">
        <w:rPr>
          <w:rFonts w:ascii="Calibri" w:hAnsi="Calibri"/>
          <w:sz w:val="23"/>
          <w:szCs w:val="23"/>
        </w:rPr>
        <w:t>The likelihood Critical Race Theory and women’s sports not only come back for consideration next year, but earlier in session, is probably high.</w:t>
      </w:r>
    </w:p>
    <w:p w:rsidR="005110B5" w:rsidRPr="00C324F3" w:rsidRDefault="005110B5" w:rsidP="00F051F2">
      <w:pPr>
        <w:rPr>
          <w:rFonts w:ascii="Calibri" w:hAnsi="Calibri"/>
          <w:sz w:val="23"/>
          <w:szCs w:val="23"/>
        </w:rPr>
      </w:pPr>
      <w:r w:rsidRPr="00C324F3">
        <w:rPr>
          <w:rFonts w:ascii="Calibri" w:hAnsi="Calibri"/>
          <w:sz w:val="23"/>
          <w:szCs w:val="23"/>
        </w:rPr>
        <w:t xml:space="preserve">Missouri Senate Minority Floor Leader John Rizzo of Kansas City says it is not so much what did </w:t>
      </w:r>
      <w:r w:rsidRPr="00C324F3">
        <w:rPr>
          <w:rFonts w:ascii="Calibri" w:hAnsi="Calibri"/>
          <w:i/>
          <w:sz w:val="23"/>
          <w:szCs w:val="23"/>
        </w:rPr>
        <w:t>not</w:t>
      </w:r>
      <w:r w:rsidRPr="00C324F3">
        <w:rPr>
          <w:rFonts w:ascii="Calibri" w:hAnsi="Calibri"/>
          <w:sz w:val="23"/>
          <w:szCs w:val="23"/>
        </w:rPr>
        <w:t xml:space="preserve"> pass as it is what </w:t>
      </w:r>
      <w:r w:rsidRPr="00C324F3">
        <w:rPr>
          <w:rFonts w:ascii="Calibri" w:hAnsi="Calibri"/>
          <w:i/>
          <w:sz w:val="23"/>
          <w:szCs w:val="23"/>
        </w:rPr>
        <w:t>did</w:t>
      </w:r>
      <w:r w:rsidRPr="00C324F3">
        <w:rPr>
          <w:rFonts w:ascii="Calibri" w:hAnsi="Calibri"/>
          <w:sz w:val="23"/>
          <w:szCs w:val="23"/>
        </w:rPr>
        <w:t xml:space="preserve"> pass this year, which is </w:t>
      </w:r>
      <w:hyperlink r:id="rId4" w:history="1">
        <w:r w:rsidRPr="00C324F3">
          <w:rPr>
            <w:rStyle w:val="Hyperlink"/>
            <w:rFonts w:ascii="Calibri" w:hAnsi="Calibri"/>
            <w:sz w:val="23"/>
            <w:szCs w:val="23"/>
          </w:rPr>
          <w:t>House Bill 1878</w:t>
        </w:r>
      </w:hyperlink>
      <w:r w:rsidRPr="00C324F3">
        <w:rPr>
          <w:rFonts w:ascii="Calibri" w:hAnsi="Calibri"/>
          <w:sz w:val="23"/>
          <w:szCs w:val="23"/>
        </w:rPr>
        <w:t>, a measure that addresses elections…</w:t>
      </w:r>
    </w:p>
    <w:p w:rsidR="005110B5" w:rsidRPr="00C324F3" w:rsidRDefault="005110B5" w:rsidP="00F051F2">
      <w:pPr>
        <w:rPr>
          <w:rFonts w:ascii="Calibri" w:hAnsi="Calibri"/>
          <w:b/>
          <w:sz w:val="23"/>
          <w:szCs w:val="23"/>
        </w:rPr>
      </w:pPr>
      <w:r w:rsidRPr="00C324F3">
        <w:rPr>
          <w:rFonts w:ascii="Calibri" w:hAnsi="Calibri"/>
          <w:sz w:val="23"/>
          <w:szCs w:val="23"/>
        </w:rPr>
        <w:tab/>
      </w:r>
      <w:r w:rsidRPr="00C324F3">
        <w:rPr>
          <w:rFonts w:ascii="Calibri" w:hAnsi="Calibri"/>
          <w:b/>
          <w:sz w:val="23"/>
          <w:szCs w:val="23"/>
        </w:rPr>
        <w:t>Rizzo 1</w:t>
      </w:r>
      <w:r w:rsidR="004F67E7" w:rsidRPr="00C324F3">
        <w:rPr>
          <w:rFonts w:ascii="Calibri" w:hAnsi="Calibri"/>
          <w:b/>
          <w:sz w:val="23"/>
          <w:szCs w:val="23"/>
        </w:rPr>
        <w:tab/>
      </w:r>
      <w:r w:rsidR="004F67E7" w:rsidRPr="00C324F3">
        <w:rPr>
          <w:rFonts w:ascii="Calibri" w:hAnsi="Calibri"/>
          <w:b/>
          <w:sz w:val="23"/>
          <w:szCs w:val="23"/>
        </w:rPr>
        <w:tab/>
        <w:t>:17</w:t>
      </w:r>
      <w:r w:rsidR="004F67E7" w:rsidRPr="00C324F3">
        <w:rPr>
          <w:rFonts w:ascii="Calibri" w:hAnsi="Calibri"/>
          <w:b/>
          <w:sz w:val="23"/>
          <w:szCs w:val="23"/>
        </w:rPr>
        <w:tab/>
        <w:t>Q: whatever aft</w:t>
      </w:r>
      <w:bookmarkStart w:id="0" w:name="_GoBack"/>
      <w:bookmarkEnd w:id="0"/>
      <w:r w:rsidR="004F67E7" w:rsidRPr="00C324F3">
        <w:rPr>
          <w:rFonts w:ascii="Calibri" w:hAnsi="Calibri"/>
          <w:b/>
          <w:sz w:val="23"/>
          <w:szCs w:val="23"/>
        </w:rPr>
        <w:t>er that.</w:t>
      </w:r>
    </w:p>
    <w:p w:rsidR="005110B5" w:rsidRPr="00C324F3" w:rsidRDefault="004F67E7" w:rsidP="00F051F2">
      <w:pPr>
        <w:rPr>
          <w:rFonts w:ascii="Calibri" w:hAnsi="Calibri"/>
          <w:sz w:val="23"/>
          <w:szCs w:val="23"/>
        </w:rPr>
      </w:pPr>
      <w:r w:rsidRPr="00C324F3">
        <w:rPr>
          <w:rFonts w:ascii="Calibri" w:hAnsi="Calibri"/>
          <w:sz w:val="23"/>
          <w:szCs w:val="23"/>
        </w:rPr>
        <w:t>Some have started to question the Missouri Senate’s effectiveness and have gone as far as to compare the upper chamber to the Missouri House of Representatives, while others say the Missouri Senate continues to be the same decisive body it has always been.</w:t>
      </w:r>
    </w:p>
    <w:p w:rsidR="004F67E7" w:rsidRPr="00C324F3" w:rsidRDefault="004F67E7" w:rsidP="00F051F2">
      <w:pPr>
        <w:rPr>
          <w:rFonts w:ascii="Calibri" w:hAnsi="Calibri"/>
          <w:sz w:val="23"/>
          <w:szCs w:val="23"/>
        </w:rPr>
      </w:pPr>
      <w:r w:rsidRPr="00C324F3">
        <w:rPr>
          <w:rFonts w:ascii="Calibri" w:hAnsi="Calibri"/>
          <w:sz w:val="23"/>
          <w:szCs w:val="23"/>
        </w:rPr>
        <w:t>Senate Rowden says he wants to continue to work with every senator on the biggest issues…</w:t>
      </w:r>
    </w:p>
    <w:p w:rsidR="004F67E7" w:rsidRPr="00C324F3" w:rsidRDefault="004F67E7" w:rsidP="00F051F2">
      <w:pPr>
        <w:rPr>
          <w:rFonts w:ascii="Calibri" w:hAnsi="Calibri"/>
          <w:b/>
          <w:sz w:val="23"/>
          <w:szCs w:val="23"/>
        </w:rPr>
      </w:pPr>
      <w:r w:rsidRPr="00C324F3">
        <w:rPr>
          <w:rFonts w:ascii="Calibri" w:hAnsi="Calibri"/>
          <w:sz w:val="23"/>
          <w:szCs w:val="23"/>
        </w:rPr>
        <w:tab/>
      </w:r>
      <w:r w:rsidRPr="00C324F3">
        <w:rPr>
          <w:rFonts w:ascii="Calibri" w:hAnsi="Calibri"/>
          <w:b/>
          <w:sz w:val="23"/>
          <w:szCs w:val="23"/>
        </w:rPr>
        <w:t>Rowden 2</w:t>
      </w:r>
      <w:r w:rsidRPr="00C324F3">
        <w:rPr>
          <w:rFonts w:ascii="Calibri" w:hAnsi="Calibri"/>
          <w:b/>
          <w:sz w:val="23"/>
          <w:szCs w:val="23"/>
        </w:rPr>
        <w:tab/>
        <w:t>:27</w:t>
      </w:r>
      <w:r w:rsidRPr="00C324F3">
        <w:rPr>
          <w:rFonts w:ascii="Calibri" w:hAnsi="Calibri"/>
          <w:b/>
          <w:sz w:val="23"/>
          <w:szCs w:val="23"/>
        </w:rPr>
        <w:tab/>
        <w:t>Q: to get there.</w:t>
      </w:r>
    </w:p>
    <w:p w:rsidR="004F67E7" w:rsidRPr="00C324F3" w:rsidRDefault="004F67E7" w:rsidP="00F051F2">
      <w:pPr>
        <w:rPr>
          <w:rFonts w:ascii="Calibri" w:hAnsi="Calibri"/>
          <w:sz w:val="23"/>
          <w:szCs w:val="23"/>
        </w:rPr>
      </w:pPr>
      <w:r w:rsidRPr="00C324F3">
        <w:rPr>
          <w:rFonts w:ascii="Calibri" w:hAnsi="Calibri"/>
          <w:sz w:val="23"/>
          <w:szCs w:val="23"/>
        </w:rPr>
        <w:t>Senator Rizzo adds there is a certain method to compromise…</w:t>
      </w:r>
    </w:p>
    <w:p w:rsidR="004F67E7" w:rsidRPr="00C324F3" w:rsidRDefault="004F67E7" w:rsidP="00F051F2">
      <w:pPr>
        <w:rPr>
          <w:rFonts w:ascii="Calibri" w:hAnsi="Calibri"/>
          <w:b/>
          <w:sz w:val="23"/>
          <w:szCs w:val="23"/>
        </w:rPr>
      </w:pPr>
      <w:r w:rsidRPr="00C324F3">
        <w:rPr>
          <w:rFonts w:ascii="Calibri" w:hAnsi="Calibri"/>
          <w:sz w:val="23"/>
          <w:szCs w:val="23"/>
        </w:rPr>
        <w:tab/>
      </w:r>
      <w:r w:rsidRPr="00C324F3">
        <w:rPr>
          <w:rFonts w:ascii="Calibri" w:hAnsi="Calibri"/>
          <w:b/>
          <w:sz w:val="23"/>
          <w:szCs w:val="23"/>
        </w:rPr>
        <w:t>Rizzo 2</w:t>
      </w:r>
      <w:r w:rsidRPr="00C324F3">
        <w:rPr>
          <w:rFonts w:ascii="Calibri" w:hAnsi="Calibri"/>
          <w:b/>
          <w:sz w:val="23"/>
          <w:szCs w:val="23"/>
        </w:rPr>
        <w:tab/>
      </w:r>
      <w:r w:rsidRPr="00C324F3">
        <w:rPr>
          <w:rFonts w:ascii="Calibri" w:hAnsi="Calibri"/>
          <w:b/>
          <w:sz w:val="23"/>
          <w:szCs w:val="23"/>
        </w:rPr>
        <w:tab/>
        <w:t>:21</w:t>
      </w:r>
      <w:r w:rsidRPr="00C324F3">
        <w:rPr>
          <w:rFonts w:ascii="Calibri" w:hAnsi="Calibri"/>
          <w:b/>
          <w:sz w:val="23"/>
          <w:szCs w:val="23"/>
        </w:rPr>
        <w:tab/>
        <w:t>Q: have to make.</w:t>
      </w:r>
    </w:p>
    <w:p w:rsidR="005110B5" w:rsidRPr="00C324F3" w:rsidRDefault="005110B5" w:rsidP="00F051F2">
      <w:pPr>
        <w:rPr>
          <w:rFonts w:ascii="Calibri" w:hAnsi="Calibri"/>
          <w:sz w:val="23"/>
          <w:szCs w:val="23"/>
        </w:rPr>
      </w:pPr>
      <w:r w:rsidRPr="00C324F3">
        <w:rPr>
          <w:rFonts w:ascii="Calibri" w:hAnsi="Calibri"/>
          <w:sz w:val="23"/>
          <w:szCs w:val="23"/>
        </w:rPr>
        <w:t xml:space="preserve">In the end, only 60 Missouri Senate and House bills made their way to the </w:t>
      </w:r>
      <w:r w:rsidR="002D7DEE" w:rsidRPr="00C324F3">
        <w:rPr>
          <w:rFonts w:ascii="Calibri" w:hAnsi="Calibri"/>
          <w:sz w:val="23"/>
          <w:szCs w:val="23"/>
        </w:rPr>
        <w:t>executive branch</w:t>
      </w:r>
      <w:r w:rsidRPr="00C324F3">
        <w:rPr>
          <w:rFonts w:ascii="Calibri" w:hAnsi="Calibri"/>
          <w:sz w:val="23"/>
          <w:szCs w:val="23"/>
        </w:rPr>
        <w:t xml:space="preserve"> this year.</w:t>
      </w:r>
    </w:p>
    <w:p w:rsidR="002B1A13" w:rsidRPr="00C324F3" w:rsidRDefault="005110B5" w:rsidP="005110B5">
      <w:pPr>
        <w:rPr>
          <w:rFonts w:ascii="Calibri" w:hAnsi="Calibri"/>
          <w:sz w:val="23"/>
          <w:szCs w:val="23"/>
        </w:rPr>
      </w:pPr>
      <w:r w:rsidRPr="00C324F3">
        <w:rPr>
          <w:rFonts w:ascii="Calibri" w:hAnsi="Calibri"/>
          <w:sz w:val="23"/>
          <w:szCs w:val="23"/>
        </w:rPr>
        <w:t xml:space="preserve">And, remember, you can follow these and other issues facing the Missouri Senate — plus, see a complete list of </w:t>
      </w:r>
      <w:hyperlink r:id="rId5" w:history="1">
        <w:r w:rsidRPr="00C324F3">
          <w:rPr>
            <w:rStyle w:val="Hyperlink"/>
            <w:rFonts w:ascii="Calibri" w:hAnsi="Calibri"/>
            <w:sz w:val="23"/>
            <w:szCs w:val="23"/>
          </w:rPr>
          <w:t>truly agreed to and finally passed</w:t>
        </w:r>
      </w:hyperlink>
      <w:r w:rsidRPr="00C324F3">
        <w:rPr>
          <w:rFonts w:ascii="Calibri" w:hAnsi="Calibri"/>
          <w:sz w:val="23"/>
          <w:szCs w:val="23"/>
        </w:rPr>
        <w:t xml:space="preserve"> legislation — by visiting our website: </w:t>
      </w:r>
      <w:hyperlink r:id="rId6" w:history="1">
        <w:r w:rsidRPr="00C324F3">
          <w:rPr>
            <w:rStyle w:val="Hyperlink"/>
            <w:rFonts w:ascii="Calibri" w:hAnsi="Calibri"/>
            <w:sz w:val="23"/>
            <w:szCs w:val="23"/>
          </w:rPr>
          <w:t>senate.mo.gov</w:t>
        </w:r>
      </w:hyperlink>
      <w:r w:rsidR="002B1A13" w:rsidRPr="00C324F3">
        <w:rPr>
          <w:rFonts w:ascii="Calibri" w:hAnsi="Calibri"/>
          <w:sz w:val="23"/>
          <w:szCs w:val="23"/>
        </w:rPr>
        <w:t>.</w:t>
      </w:r>
    </w:p>
    <w:p w:rsidR="00D30087" w:rsidRPr="00C324F3" w:rsidRDefault="00D30087">
      <w:pPr>
        <w:rPr>
          <w:sz w:val="23"/>
          <w:szCs w:val="23"/>
        </w:rPr>
      </w:pPr>
      <w:r w:rsidRPr="00C324F3">
        <w:rPr>
          <w:rFonts w:ascii="Calibri" w:hAnsi="Calibri"/>
          <w:sz w:val="23"/>
          <w:szCs w:val="23"/>
        </w:rPr>
        <w:t xml:space="preserve">Reporting </w:t>
      </w:r>
      <w:r w:rsidR="007428D8" w:rsidRPr="00C324F3">
        <w:rPr>
          <w:rFonts w:ascii="Calibri" w:hAnsi="Calibri"/>
          <w:sz w:val="23"/>
          <w:szCs w:val="23"/>
        </w:rPr>
        <w:t>from</w:t>
      </w:r>
      <w:r w:rsidRPr="00C324F3">
        <w:rPr>
          <w:rFonts w:ascii="Calibri" w:hAnsi="Calibri"/>
          <w:sz w:val="23"/>
          <w:szCs w:val="23"/>
        </w:rPr>
        <w:t xml:space="preserve"> the </w:t>
      </w:r>
      <w:r w:rsidR="007428D8" w:rsidRPr="00C324F3">
        <w:rPr>
          <w:rFonts w:ascii="Calibri" w:hAnsi="Calibri"/>
          <w:sz w:val="23"/>
          <w:szCs w:val="23"/>
        </w:rPr>
        <w:t>State Capitol</w:t>
      </w:r>
      <w:r w:rsidR="002B0232" w:rsidRPr="00C324F3">
        <w:rPr>
          <w:rFonts w:ascii="Calibri" w:hAnsi="Calibri"/>
          <w:sz w:val="23"/>
          <w:szCs w:val="23"/>
        </w:rPr>
        <w:t>, I’m Dean Morgan.</w:t>
      </w:r>
    </w:p>
    <w:sectPr w:rsidR="00D30087" w:rsidRPr="00C324F3"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202BDC"/>
    <w:rsid w:val="00284C42"/>
    <w:rsid w:val="002B0232"/>
    <w:rsid w:val="002B1A13"/>
    <w:rsid w:val="002D7DEE"/>
    <w:rsid w:val="00301BCF"/>
    <w:rsid w:val="003C0B05"/>
    <w:rsid w:val="00435A86"/>
    <w:rsid w:val="00444425"/>
    <w:rsid w:val="004C2612"/>
    <w:rsid w:val="004F67E7"/>
    <w:rsid w:val="005110B5"/>
    <w:rsid w:val="00522830"/>
    <w:rsid w:val="0055150F"/>
    <w:rsid w:val="005D5427"/>
    <w:rsid w:val="007428D8"/>
    <w:rsid w:val="00781232"/>
    <w:rsid w:val="007A55DA"/>
    <w:rsid w:val="007F4544"/>
    <w:rsid w:val="00815EC9"/>
    <w:rsid w:val="00823A29"/>
    <w:rsid w:val="00842DAF"/>
    <w:rsid w:val="008A328F"/>
    <w:rsid w:val="008F722E"/>
    <w:rsid w:val="0094316F"/>
    <w:rsid w:val="009C1F23"/>
    <w:rsid w:val="00A460FC"/>
    <w:rsid w:val="00A6143E"/>
    <w:rsid w:val="00A6658D"/>
    <w:rsid w:val="00AB3BA0"/>
    <w:rsid w:val="00AB465F"/>
    <w:rsid w:val="00AD6F7C"/>
    <w:rsid w:val="00B23564"/>
    <w:rsid w:val="00B44781"/>
    <w:rsid w:val="00B80979"/>
    <w:rsid w:val="00B92A69"/>
    <w:rsid w:val="00BD3391"/>
    <w:rsid w:val="00C02702"/>
    <w:rsid w:val="00C1785B"/>
    <w:rsid w:val="00C324F3"/>
    <w:rsid w:val="00C35246"/>
    <w:rsid w:val="00C52AD9"/>
    <w:rsid w:val="00D1078D"/>
    <w:rsid w:val="00D30087"/>
    <w:rsid w:val="00D60E22"/>
    <w:rsid w:val="00D70338"/>
    <w:rsid w:val="00DC3932"/>
    <w:rsid w:val="00E00E95"/>
    <w:rsid w:val="00E241DB"/>
    <w:rsid w:val="00F041F8"/>
    <w:rsid w:val="00F0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nate.mo.gov" TargetMode="External"/><Relationship Id="rId5" Type="http://schemas.openxmlformats.org/officeDocument/2006/relationships/hyperlink" Target="https://www.senate.mo.gov/22info/BTS_Web/TrulyAgreed.aspx?SessionType=R" TargetMode="External"/><Relationship Id="rId4" Type="http://schemas.openxmlformats.org/officeDocument/2006/relationships/hyperlink" Target="https://house.mo.gov/Bill.aspx?bill=HB1878&amp;year=2022&amp;co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Senate</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dean.morgan</dc:creator>
  <cp:lastModifiedBy>Dean Morgan</cp:lastModifiedBy>
  <cp:revision>6</cp:revision>
  <dcterms:created xsi:type="dcterms:W3CDTF">2022-05-31T15:50:00Z</dcterms:created>
  <dcterms:modified xsi:type="dcterms:W3CDTF">2022-06-03T15:40:00Z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