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A3400">
        <w:rPr>
          <w:rFonts w:asciiTheme="majorHAnsi" w:hAnsiTheme="majorHAnsi"/>
          <w:b/>
          <w:color w:val="000099"/>
          <w:sz w:val="28"/>
          <w:szCs w:val="28"/>
        </w:rPr>
        <w:t>Eminent Domain</w:t>
      </w:r>
    </w:p>
    <w:p w:rsidR="00207241" w:rsidRDefault="00140AFD" w:rsidP="0083279E">
      <w:pPr>
        <w:rPr>
          <w:rFonts w:ascii="Calibri" w:hAnsi="Calibri"/>
        </w:rPr>
      </w:pPr>
      <w:r>
        <w:rPr>
          <w:rFonts w:ascii="Calibri" w:hAnsi="Calibri"/>
        </w:rPr>
        <w:t>Changes are coming to Missouri’s eminent domain rules.</w:t>
      </w:r>
    </w:p>
    <w:p w:rsidR="00140AFD" w:rsidRDefault="00140AFD" w:rsidP="00140AFD">
      <w:pPr>
        <w:rPr>
          <w:rFonts w:ascii="Calibri" w:hAnsi="Calibri"/>
        </w:rPr>
      </w:pPr>
      <w:hyperlink r:id="rId4" w:history="1">
        <w:r w:rsidRPr="00A571AF">
          <w:rPr>
            <w:rStyle w:val="Hyperlink"/>
            <w:rFonts w:ascii="Calibri" w:hAnsi="Calibri"/>
          </w:rPr>
          <w:t>House Bill 2005</w:t>
        </w:r>
      </w:hyperlink>
      <w:r>
        <w:rPr>
          <w:rFonts w:ascii="Calibri" w:hAnsi="Calibri"/>
        </w:rPr>
        <w:t xml:space="preserve"> m</w:t>
      </w:r>
      <w:r w:rsidRPr="00A571AF">
        <w:rPr>
          <w:rFonts w:ascii="Calibri" w:hAnsi="Calibri"/>
        </w:rPr>
        <w:t>odifies provisions relating to eminent domain for electrical corporations</w:t>
      </w:r>
      <w:r>
        <w:rPr>
          <w:rFonts w:ascii="Calibri" w:hAnsi="Calibri"/>
        </w:rPr>
        <w:t>.</w:t>
      </w:r>
    </w:p>
    <w:p w:rsidR="00140AFD" w:rsidRDefault="00140AFD" w:rsidP="00140AFD">
      <w:pPr>
        <w:rPr>
          <w:rFonts w:ascii="Calibri" w:hAnsi="Calibri"/>
        </w:rPr>
      </w:pPr>
      <w:r>
        <w:rPr>
          <w:rFonts w:ascii="Calibri" w:hAnsi="Calibri"/>
        </w:rPr>
        <w:t>Senator Jason Bean of Holcomb handled the proposal in the upper chamber…</w:t>
      </w:r>
    </w:p>
    <w:p w:rsidR="00140AFD" w:rsidRPr="00A571AF" w:rsidRDefault="00140AFD" w:rsidP="00140AF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571AF">
        <w:rPr>
          <w:rFonts w:ascii="Calibri" w:hAnsi="Calibri"/>
          <w:b/>
        </w:rPr>
        <w:t>Bean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A571AF">
        <w:rPr>
          <w:rFonts w:ascii="Calibri" w:hAnsi="Calibri"/>
          <w:b/>
        </w:rPr>
        <w:tab/>
        <w:t>Q: our geographic location.</w:t>
      </w:r>
    </w:p>
    <w:p w:rsidR="00140AFD" w:rsidRDefault="00140AFD" w:rsidP="00140AFD">
      <w:pPr>
        <w:rPr>
          <w:rFonts w:ascii="Calibri" w:hAnsi="Calibri"/>
        </w:rPr>
      </w:pPr>
      <w:r>
        <w:rPr>
          <w:rFonts w:ascii="Calibri" w:hAnsi="Calibri"/>
        </w:rPr>
        <w:t>Over the years, the Missouri General Assembly has looked at eminent domain legislation and made changes where necessary.</w:t>
      </w:r>
    </w:p>
    <w:p w:rsidR="00140AFD" w:rsidRDefault="00140AFD" w:rsidP="00140AFD">
      <w:pPr>
        <w:rPr>
          <w:rFonts w:ascii="Calibri" w:hAnsi="Calibri"/>
        </w:rPr>
      </w:pPr>
      <w:r>
        <w:rPr>
          <w:rFonts w:ascii="Calibri" w:hAnsi="Calibri"/>
        </w:rPr>
        <w:t>During Missouri Senate discussion on the bill on May 4, Sen. Barbara Anne Washington of Kansas City explained why electric cooperatives are not included in the new law…</w:t>
      </w:r>
    </w:p>
    <w:p w:rsidR="00140AFD" w:rsidRPr="00A571AF" w:rsidRDefault="00140AFD" w:rsidP="00140AF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A571AF">
        <w:rPr>
          <w:rFonts w:ascii="Calibri" w:hAnsi="Calibri"/>
          <w:b/>
        </w:rPr>
        <w:t>Washington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</w:t>
      </w:r>
      <w:r w:rsidRPr="00A571AF">
        <w:rPr>
          <w:rFonts w:ascii="Calibri" w:hAnsi="Calibri"/>
          <w:b/>
        </w:rPr>
        <w:t>8</w:t>
      </w:r>
      <w:proofErr w:type="gramEnd"/>
      <w:r w:rsidRPr="00A571AF">
        <w:rPr>
          <w:rFonts w:ascii="Calibri" w:hAnsi="Calibri"/>
          <w:b/>
        </w:rPr>
        <w:tab/>
        <w:t>Q: of this bill.</w:t>
      </w:r>
    </w:p>
    <w:p w:rsidR="00140AFD" w:rsidRDefault="00140AFD" w:rsidP="00140AFD">
      <w:pPr>
        <w:rPr>
          <w:rFonts w:ascii="Calibri" w:hAnsi="Calibri"/>
        </w:rPr>
      </w:pPr>
      <w:r>
        <w:rPr>
          <w:rFonts w:ascii="Calibri" w:hAnsi="Calibri"/>
        </w:rPr>
        <w:t>At the same time, most of the concern over eminent domain has been over what is considered “fair market value,” which would now be set by a court</w:t>
      </w:r>
      <w:r>
        <w:rPr>
          <w:rFonts w:ascii="Calibri" w:hAnsi="Calibri"/>
        </w:rPr>
        <w:t>.</w:t>
      </w:r>
    </w:p>
    <w:p w:rsidR="00140AFD" w:rsidRDefault="00140AFD" w:rsidP="00140AFD">
      <w:pPr>
        <w:rPr>
          <w:rFonts w:ascii="Calibri" w:hAnsi="Calibri"/>
        </w:rPr>
      </w:pPr>
      <w:r>
        <w:rPr>
          <w:rFonts w:ascii="Calibri" w:hAnsi="Calibri"/>
        </w:rPr>
        <w:t>The governor signed House Bill 2005 into law on June 11.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40AFD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A3400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020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use.mo.gov/Bill.aspx?bill=HB2005&amp;year=2022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2022-06-21T15:37:00Z</dcterms:created>
  <dcterms:modified xsi:type="dcterms:W3CDTF">2022-06-21T15:40:00Z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