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3736E1">
        <w:rPr>
          <w:rFonts w:asciiTheme="majorHAnsi" w:hAnsiTheme="majorHAnsi"/>
          <w:b/>
          <w:color w:val="000099"/>
          <w:sz w:val="28"/>
          <w:szCs w:val="28"/>
        </w:rPr>
        <w:t>FY ’23 Budget</w:t>
      </w:r>
    </w:p>
    <w:p w:rsidR="00207241" w:rsidRDefault="00050D61" w:rsidP="0083279E">
      <w:pPr>
        <w:rPr>
          <w:rFonts w:ascii="Calibri" w:hAnsi="Calibri"/>
        </w:rPr>
      </w:pPr>
      <w:r>
        <w:rPr>
          <w:rFonts w:ascii="Calibri" w:hAnsi="Calibri"/>
        </w:rPr>
        <w:t>The Fiscal Year 2023 state operating budget is set to take center stage this week in the Missouri Senate.</w:t>
      </w:r>
    </w:p>
    <w:p w:rsidR="00050D61" w:rsidRDefault="00050D61" w:rsidP="0083279E">
      <w:pPr>
        <w:rPr>
          <w:rFonts w:ascii="Calibri" w:hAnsi="Calibri"/>
        </w:rPr>
      </w:pPr>
      <w:r>
        <w:rPr>
          <w:rFonts w:ascii="Calibri" w:hAnsi="Calibri"/>
        </w:rPr>
        <w:t>There are 13 individual measures that comprise the budget.</w:t>
      </w:r>
    </w:p>
    <w:p w:rsidR="00050D61" w:rsidRDefault="00050D61" w:rsidP="00050D61">
      <w:pPr>
        <w:rPr>
          <w:rFonts w:ascii="Calibri" w:hAnsi="Calibri"/>
        </w:rPr>
      </w:pPr>
      <w:r>
        <w:rPr>
          <w:rFonts w:ascii="Calibri" w:hAnsi="Calibri"/>
        </w:rPr>
        <w:t xml:space="preserve">Missouri Senate President Pro Tem Dave Schatz of Sullivan says the </w:t>
      </w:r>
      <w:hyperlink r:id="rId4" w:history="1">
        <w:r w:rsidRPr="00050D61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spent most of last week reviewing the Missouri House of Representatives’ version of the budget…</w:t>
      </w:r>
    </w:p>
    <w:p w:rsidR="00050D61" w:rsidRPr="006C68DF" w:rsidRDefault="00050D61" w:rsidP="00050D6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C68DF">
        <w:rPr>
          <w:rFonts w:ascii="Calibri" w:hAnsi="Calibri"/>
          <w:b/>
        </w:rPr>
        <w:t>Schatz</w:t>
      </w:r>
      <w:r>
        <w:rPr>
          <w:rFonts w:ascii="Calibri" w:hAnsi="Calibri"/>
          <w:b/>
        </w:rPr>
        <w:tab/>
      </w:r>
      <w:r w:rsidRPr="006C68DF">
        <w:rPr>
          <w:rFonts w:ascii="Calibri" w:hAnsi="Calibri"/>
          <w:b/>
        </w:rPr>
        <w:tab/>
        <w:t>:07</w:t>
      </w:r>
      <w:r w:rsidRPr="006C68DF">
        <w:rPr>
          <w:rFonts w:ascii="Calibri" w:hAnsi="Calibri"/>
          <w:b/>
        </w:rPr>
        <w:tab/>
        <w:t>Q: the Senate floor.</w:t>
      </w:r>
    </w:p>
    <w:p w:rsidR="00050D61" w:rsidRDefault="00050D61" w:rsidP="00050D61">
      <w:pPr>
        <w:rPr>
          <w:rFonts w:ascii="Calibri" w:hAnsi="Calibri"/>
        </w:rPr>
      </w:pPr>
      <w:r>
        <w:rPr>
          <w:rFonts w:ascii="Calibri" w:hAnsi="Calibri"/>
        </w:rPr>
        <w:t xml:space="preserve">In addition to the budget for the upcoming fiscal year, a second supplemental budget for the </w:t>
      </w:r>
      <w:r w:rsidRPr="00050D61">
        <w:rPr>
          <w:rFonts w:ascii="Calibri" w:hAnsi="Calibri"/>
          <w:i/>
        </w:rPr>
        <w:t>current</w:t>
      </w:r>
      <w:r>
        <w:rPr>
          <w:rFonts w:ascii="Calibri" w:hAnsi="Calibri"/>
        </w:rPr>
        <w:t xml:space="preserve"> fiscal year and the capital improvements budget could also be taken into consideration.</w:t>
      </w:r>
    </w:p>
    <w:p w:rsidR="00050D61" w:rsidRDefault="00050D61" w:rsidP="00050D61">
      <w:pPr>
        <w:rPr>
          <w:rFonts w:ascii="Calibri" w:hAnsi="Calibri"/>
        </w:rPr>
      </w:pPr>
      <w:r>
        <w:rPr>
          <w:rFonts w:ascii="Calibri" w:hAnsi="Calibri"/>
        </w:rPr>
        <w:t>Missouri Senate Assistant Minority Floor Leader Brian Williams of University City says he wants to see changes made to the Missouri House version of the budget…</w:t>
      </w:r>
    </w:p>
    <w:p w:rsidR="00050D61" w:rsidRPr="006C68DF" w:rsidRDefault="00050D61" w:rsidP="00050D6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C68DF">
        <w:rPr>
          <w:rFonts w:ascii="Calibri" w:hAnsi="Calibri"/>
          <w:b/>
        </w:rPr>
        <w:t>Williams</w:t>
      </w:r>
      <w:r w:rsidRPr="006C68DF">
        <w:rPr>
          <w:rFonts w:ascii="Calibri" w:hAnsi="Calibri"/>
          <w:b/>
        </w:rPr>
        <w:tab/>
        <w:t>:06</w:t>
      </w:r>
      <w:r w:rsidRPr="006C68DF">
        <w:rPr>
          <w:rFonts w:ascii="Calibri" w:hAnsi="Calibri"/>
          <w:b/>
        </w:rPr>
        <w:tab/>
        <w:t>Q: with the budget.</w:t>
      </w:r>
    </w:p>
    <w:p w:rsidR="001C5015" w:rsidRDefault="00050D61" w:rsidP="0083279E">
      <w:pPr>
        <w:rPr>
          <w:rFonts w:ascii="Calibri" w:hAnsi="Calibri"/>
        </w:rPr>
      </w:pPr>
      <w:r>
        <w:rPr>
          <w:rFonts w:ascii="Calibri" w:hAnsi="Calibri"/>
        </w:rPr>
        <w:t>By law, the Legislature has to have the budget delivered to the governor no later than 6 p.m. on Friday, May 6.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133D78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50D61"/>
    <w:rsid w:val="00115A80"/>
    <w:rsid w:val="00133D78"/>
    <w:rsid w:val="00177E9A"/>
    <w:rsid w:val="001C5015"/>
    <w:rsid w:val="00202BDC"/>
    <w:rsid w:val="00207241"/>
    <w:rsid w:val="00213E94"/>
    <w:rsid w:val="00284C42"/>
    <w:rsid w:val="00301BCF"/>
    <w:rsid w:val="003736E1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850E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2022-04-25T14:11:00Z</dcterms:created>
  <dcterms:modified xsi:type="dcterms:W3CDTF">2022-04-25T15:08:00Z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