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D631F">
        <w:rPr>
          <w:rFonts w:asciiTheme="majorHAnsi" w:hAnsiTheme="majorHAnsi"/>
          <w:b/>
          <w:color w:val="000099"/>
          <w:sz w:val="28"/>
          <w:szCs w:val="28"/>
        </w:rPr>
        <w:t>Budget Preview</w:t>
      </w:r>
    </w:p>
    <w:p w:rsidR="00207241" w:rsidRDefault="00535E86" w:rsidP="0083279E">
      <w:pPr>
        <w:rPr>
          <w:rFonts w:ascii="Calibri" w:hAnsi="Calibri"/>
        </w:rPr>
      </w:pPr>
      <w:r>
        <w:rPr>
          <w:rFonts w:ascii="Calibri" w:hAnsi="Calibri"/>
        </w:rPr>
        <w:t>Missouri’s next operating budget is coming closer to reality.</w:t>
      </w:r>
    </w:p>
    <w:p w:rsidR="00535E86" w:rsidRDefault="00535E86" w:rsidP="0083279E">
      <w:pPr>
        <w:rPr>
          <w:rFonts w:ascii="Calibri" w:hAnsi="Calibri"/>
        </w:rPr>
      </w:pPr>
      <w:r>
        <w:rPr>
          <w:rFonts w:ascii="Calibri" w:hAnsi="Calibri"/>
        </w:rPr>
        <w:t>Lawmakers are required, by law, to have the budget finished by Friday, May 6, at 6 p.m.</w:t>
      </w:r>
    </w:p>
    <w:p w:rsidR="00535E86" w:rsidRDefault="00535E86" w:rsidP="00535E86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this week’s focus w</w:t>
      </w:r>
      <w:r>
        <w:rPr>
          <w:rFonts w:ascii="Calibri" w:hAnsi="Calibri"/>
        </w:rPr>
        <w:t>ill</w:t>
      </w:r>
      <w:r>
        <w:rPr>
          <w:rFonts w:ascii="Calibri" w:hAnsi="Calibri"/>
        </w:rPr>
        <w:t xml:space="preserve"> mainly </w:t>
      </w:r>
      <w:r>
        <w:rPr>
          <w:rFonts w:ascii="Calibri" w:hAnsi="Calibri"/>
        </w:rPr>
        <w:t xml:space="preserve">be </w:t>
      </w:r>
      <w:r>
        <w:rPr>
          <w:rFonts w:ascii="Calibri" w:hAnsi="Calibri"/>
        </w:rPr>
        <w:t>on reviewing the state operating budget for Fiscal Year 2023…</w:t>
      </w:r>
    </w:p>
    <w:p w:rsidR="00535E86" w:rsidRPr="00097475" w:rsidRDefault="00535E86" w:rsidP="00535E8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97475">
        <w:rPr>
          <w:rFonts w:ascii="Calibri" w:hAnsi="Calibri"/>
          <w:b/>
        </w:rPr>
        <w:t>Rowden</w:t>
      </w:r>
      <w:r w:rsidRPr="00097475">
        <w:rPr>
          <w:rFonts w:ascii="Calibri" w:hAnsi="Calibri"/>
          <w:b/>
        </w:rPr>
        <w:tab/>
      </w:r>
      <w:proofErr w:type="gramStart"/>
      <w:r w:rsidRPr="00097475">
        <w:rPr>
          <w:rFonts w:ascii="Calibri" w:hAnsi="Calibri"/>
          <w:b/>
        </w:rPr>
        <w:t>:06</w:t>
      </w:r>
      <w:proofErr w:type="gramEnd"/>
      <w:r w:rsidRPr="00097475">
        <w:rPr>
          <w:rFonts w:ascii="Calibri" w:hAnsi="Calibri"/>
          <w:b/>
        </w:rPr>
        <w:tab/>
        <w:t>Q: than the budget.</w:t>
      </w:r>
    </w:p>
    <w:p w:rsidR="00535E86" w:rsidRDefault="00535E86" w:rsidP="00535E86">
      <w:pPr>
        <w:rPr>
          <w:rFonts w:ascii="Calibri" w:hAnsi="Calibri"/>
        </w:rPr>
      </w:pPr>
      <w:r>
        <w:rPr>
          <w:rFonts w:ascii="Calibri" w:hAnsi="Calibri"/>
        </w:rPr>
        <w:t>The Missouri House of Representatives has already approved its version of the next budget.</w:t>
      </w:r>
    </w:p>
    <w:p w:rsidR="00535E86" w:rsidRDefault="00535E86" w:rsidP="00535E86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would like to see one group make more money…</w:t>
      </w:r>
    </w:p>
    <w:p w:rsidR="00535E86" w:rsidRPr="0093341D" w:rsidRDefault="00535E86" w:rsidP="00535E8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341D">
        <w:rPr>
          <w:rFonts w:ascii="Calibri" w:hAnsi="Calibri"/>
          <w:b/>
        </w:rPr>
        <w:t>Rizzo</w:t>
      </w:r>
      <w:r w:rsidRPr="0093341D">
        <w:rPr>
          <w:rFonts w:ascii="Calibri" w:hAnsi="Calibri"/>
          <w:b/>
        </w:rPr>
        <w:tab/>
      </w:r>
      <w:r w:rsidRPr="0093341D">
        <w:rPr>
          <w:rFonts w:ascii="Calibri" w:hAnsi="Calibri"/>
          <w:b/>
        </w:rPr>
        <w:tab/>
      </w:r>
      <w:proofErr w:type="gramStart"/>
      <w:r w:rsidRPr="0093341D">
        <w:rPr>
          <w:rFonts w:ascii="Calibri" w:hAnsi="Calibri"/>
          <w:b/>
        </w:rPr>
        <w:t>:05</w:t>
      </w:r>
      <w:proofErr w:type="gramEnd"/>
      <w:r w:rsidRPr="0093341D">
        <w:rPr>
          <w:rFonts w:ascii="Calibri" w:hAnsi="Calibri"/>
          <w:b/>
        </w:rPr>
        <w:tab/>
        <w:t>Q: have a raise.</w:t>
      </w:r>
    </w:p>
    <w:p w:rsidR="001C5015" w:rsidRDefault="00535E86" w:rsidP="0083279E">
      <w:pPr>
        <w:rPr>
          <w:rFonts w:ascii="Calibri" w:hAnsi="Calibri"/>
        </w:rPr>
      </w:pPr>
      <w:r>
        <w:rPr>
          <w:rFonts w:ascii="Calibri" w:hAnsi="Calibri"/>
        </w:rPr>
        <w:t>Fiscal Year 2023 will start on July 1.</w:t>
      </w:r>
    </w:p>
    <w:p w:rsidR="00535E86" w:rsidRDefault="00535E86" w:rsidP="0083279E">
      <w:pPr>
        <w:rPr>
          <w:rFonts w:ascii="Calibri" w:hAnsi="Calibri"/>
        </w:rPr>
      </w:pPr>
      <w:r>
        <w:rPr>
          <w:rFonts w:ascii="Calibri" w:hAnsi="Calibri"/>
        </w:rPr>
        <w:t>In addition to the 13 bills that comprise the budget for Missouri’</w:t>
      </w:r>
      <w:r w:rsidR="00051C14">
        <w:rPr>
          <w:rFonts w:ascii="Calibri" w:hAnsi="Calibri"/>
        </w:rPr>
        <w:t xml:space="preserve">s </w:t>
      </w:r>
      <w:r w:rsidR="00051C14" w:rsidRPr="00051C14">
        <w:rPr>
          <w:rFonts w:ascii="Calibri" w:hAnsi="Calibri"/>
          <w:i/>
        </w:rPr>
        <w:t>next</w:t>
      </w:r>
      <w:r w:rsidR="00051C14">
        <w:rPr>
          <w:rFonts w:ascii="Calibri" w:hAnsi="Calibri"/>
        </w:rPr>
        <w:t xml:space="preserve"> fiscal year, Missouri senators will also discuss </w:t>
      </w:r>
      <w:hyperlink r:id="rId4" w:history="1">
        <w:r w:rsidR="00051C14" w:rsidRPr="00051C14">
          <w:rPr>
            <w:rStyle w:val="Hyperlink"/>
            <w:rFonts w:ascii="Calibri" w:hAnsi="Calibri"/>
          </w:rPr>
          <w:t>House Bill 3015</w:t>
        </w:r>
      </w:hyperlink>
      <w:r w:rsidR="00051C14">
        <w:rPr>
          <w:rFonts w:ascii="Calibri" w:hAnsi="Calibri"/>
        </w:rPr>
        <w:t xml:space="preserve">, which is another supplemental budget for the </w:t>
      </w:r>
      <w:r w:rsidR="00051C14" w:rsidRPr="00051C14">
        <w:rPr>
          <w:rFonts w:ascii="Calibri" w:hAnsi="Calibri"/>
          <w:i/>
        </w:rPr>
        <w:t>current</w:t>
      </w:r>
      <w:r w:rsidR="00051C14">
        <w:rPr>
          <w:rFonts w:ascii="Calibri" w:hAnsi="Calibri"/>
        </w:rPr>
        <w:t xml:space="preserve"> fiscal year, and </w:t>
      </w:r>
      <w:hyperlink r:id="rId5" w:history="1">
        <w:r w:rsidR="00051C14" w:rsidRPr="00051C14">
          <w:rPr>
            <w:rStyle w:val="Hyperlink"/>
            <w:rFonts w:ascii="Calibri" w:hAnsi="Calibri"/>
          </w:rPr>
          <w:t>House Bill 3020</w:t>
        </w:r>
      </w:hyperlink>
      <w:r w:rsidR="00051C14">
        <w:rPr>
          <w:rFonts w:ascii="Calibri" w:hAnsi="Calibri"/>
        </w:rPr>
        <w:t>, which is the traditional capital improvements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1C14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35E86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D631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2D0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3020&amp;year=2022&amp;code=R" TargetMode="External"/><Relationship Id="rId4" Type="http://schemas.openxmlformats.org/officeDocument/2006/relationships/hyperlink" Target="https://house.mo.gov/Bill.aspx?bill=HB3015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2022-04-19T15:10:00Z</dcterms:created>
  <dcterms:modified xsi:type="dcterms:W3CDTF">2022-04-19T15:24:00Z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