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415C3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Oct. 19, 1857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A51F19">
        <w:rPr>
          <w:rFonts w:asciiTheme="minorHAnsi" w:hAnsiTheme="minorHAnsi"/>
        </w:rPr>
        <w:t>Oct. 19, 1857, start of the Adjourned Session of the 19th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A51F1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When the Missouri Legislature only met every other year, adjourned session</w:t>
      </w:r>
      <w:r w:rsidR="00ED366C">
        <w:rPr>
          <w:rFonts w:asciiTheme="minorHAnsi" w:hAnsiTheme="minorHAnsi"/>
        </w:rPr>
        <w:t>s</w:t>
      </w:r>
      <w:bookmarkStart w:id="0" w:name="_GoBack"/>
      <w:bookmarkEnd w:id="0"/>
      <w:r>
        <w:rPr>
          <w:rFonts w:asciiTheme="minorHAnsi" w:hAnsiTheme="minorHAnsi"/>
        </w:rPr>
        <w:t xml:space="preserve"> would start to become more frequent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These sessions allowed lawmakers to make corrections to legislation passed either earlier in the year, during regular session, or during the previous year’s regular session.</w:t>
      </w:r>
    </w:p>
    <w:p w:rsidR="00A51F19" w:rsidRDefault="00A51F19" w:rsidP="00456E6C">
      <w:pPr>
        <w:jc w:val="both"/>
        <w:rPr>
          <w:rFonts w:asciiTheme="minorHAnsi" w:hAnsiTheme="minorHAnsi"/>
        </w:rPr>
      </w:pPr>
    </w:p>
    <w:p w:rsidR="00A51F19" w:rsidRDefault="00A51F1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time, the topics were amendments to existing revenue and militia laws.</w:t>
      </w:r>
    </w:p>
    <w:p w:rsidR="00A51F19" w:rsidRDefault="00A51F19" w:rsidP="00456E6C">
      <w:pPr>
        <w:jc w:val="both"/>
        <w:rPr>
          <w:rFonts w:asciiTheme="minorHAnsi" w:hAnsiTheme="minorHAnsi"/>
        </w:rPr>
      </w:pPr>
    </w:p>
    <w:p w:rsidR="00A51F19" w:rsidRPr="00B6707F" w:rsidRDefault="00A51F1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conclude on Nov. 23.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51F1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October 19, 1857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beginning of the Adjourned Session of the 19th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A51F19" w:rsidRDefault="00A51F1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A51F19" w:rsidRPr="00A51F19">
        <w:rPr>
          <w:rFonts w:ascii="Calibri" w:hAnsi="Calibri"/>
          <w:i/>
        </w:rPr>
        <w:t>Missouri Statute Annotations Embracing Construction and Derivation</w:t>
      </w:r>
      <w:r w:rsidR="00A51F19">
        <w:rPr>
          <w:rFonts w:ascii="Calibri" w:hAnsi="Calibri"/>
        </w:rPr>
        <w:t xml:space="preserve"> and </w:t>
      </w:r>
      <w:r w:rsidR="00A51F19" w:rsidRPr="00A51F19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D366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D366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5C3B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1F19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66C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AE3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2020-10-21T13:36:00Z</dcterms:created>
  <dcterms:modified xsi:type="dcterms:W3CDTF">2020-10-22T15:28:00Z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