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8785A">
        <w:rPr>
          <w:rFonts w:asciiTheme="majorHAnsi" w:hAnsiTheme="majorHAnsi"/>
          <w:b/>
          <w:color w:val="000099"/>
          <w:sz w:val="28"/>
          <w:szCs w:val="28"/>
        </w:rPr>
        <w:t>Medicaid Committee</w:t>
      </w:r>
    </w:p>
    <w:p w:rsidR="0015454B" w:rsidRDefault="0015454B" w:rsidP="0015454B">
      <w:pPr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he </w:t>
      </w:r>
      <w:hyperlink r:id="rId4" w:history="1">
        <w:r w:rsidRPr="001520C8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</w:rPr>
        <w:t>e</w:t>
      </w:r>
      <w:r>
        <w:rPr>
          <w:rFonts w:ascii="Calibri" w:hAnsi="Calibri"/>
        </w:rPr>
        <w:t>et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for the third time.</w:t>
      </w:r>
    </w:p>
    <w:p w:rsidR="0015454B" w:rsidRDefault="0015454B" w:rsidP="0015454B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>
        <w:rPr>
          <w:rFonts w:ascii="Calibri" w:hAnsi="Calibri"/>
        </w:rPr>
        <w:t>panel</w:t>
      </w:r>
      <w:r>
        <w:rPr>
          <w:rFonts w:ascii="Calibri" w:hAnsi="Calibri"/>
        </w:rPr>
        <w:t xml:space="preserve"> </w:t>
      </w:r>
      <w:r w:rsidRPr="001520C8">
        <w:rPr>
          <w:rFonts w:ascii="Calibri" w:hAnsi="Calibri"/>
        </w:rPr>
        <w:t>issued its first report detailing recommendations related to abortion providers and their family planning affiliates through MO HealthNet.</w:t>
      </w:r>
    </w:p>
    <w:p w:rsidR="0015454B" w:rsidRDefault="0015454B" w:rsidP="0015454B">
      <w:pPr>
        <w:rPr>
          <w:rFonts w:ascii="Calibri" w:hAnsi="Calibri"/>
        </w:rPr>
      </w:pPr>
      <w:r>
        <w:rPr>
          <w:rFonts w:ascii="Calibri" w:hAnsi="Calibri"/>
        </w:rPr>
        <w:t>Senator Bill White of Joplin is the committee chair…</w:t>
      </w:r>
    </w:p>
    <w:p w:rsidR="0015454B" w:rsidRPr="001520C8" w:rsidRDefault="0015454B" w:rsidP="0015454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20C8"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 w:rsidRPr="001520C8">
        <w:rPr>
          <w:rFonts w:ascii="Calibri" w:hAnsi="Calibri"/>
          <w:b/>
        </w:rPr>
        <w:tab/>
      </w:r>
      <w:proofErr w:type="gramStart"/>
      <w:r w:rsidRPr="001520C8">
        <w:rPr>
          <w:rFonts w:ascii="Calibri" w:hAnsi="Calibri"/>
          <w:b/>
        </w:rPr>
        <w:t>:07</w:t>
      </w:r>
      <w:proofErr w:type="gramEnd"/>
      <w:r w:rsidRPr="001520C8">
        <w:rPr>
          <w:rFonts w:ascii="Calibri" w:hAnsi="Calibri"/>
          <w:b/>
        </w:rPr>
        <w:tab/>
        <w:t>Q: for the rulemaking.</w:t>
      </w:r>
    </w:p>
    <w:p w:rsidR="0015454B" w:rsidRDefault="0015454B" w:rsidP="0015454B">
      <w:pPr>
        <w:rPr>
          <w:rFonts w:ascii="Calibri" w:hAnsi="Calibri"/>
        </w:rPr>
      </w:pPr>
      <w:r w:rsidRPr="001520C8">
        <w:rPr>
          <w:rFonts w:ascii="Calibri" w:hAnsi="Calibri"/>
        </w:rPr>
        <w:t xml:space="preserve">The </w:t>
      </w:r>
      <w:r>
        <w:rPr>
          <w:rFonts w:ascii="Calibri" w:hAnsi="Calibri"/>
        </w:rPr>
        <w:t>panel</w:t>
      </w:r>
      <w:r w:rsidRPr="001520C8">
        <w:rPr>
          <w:rFonts w:ascii="Calibri" w:hAnsi="Calibri"/>
        </w:rPr>
        <w:t xml:space="preserve"> suggested regulatory changes within the Department</w:t>
      </w:r>
      <w:r>
        <w:rPr>
          <w:rFonts w:ascii="Calibri" w:hAnsi="Calibri"/>
        </w:rPr>
        <w:t xml:space="preserve"> of Health and Senior Services</w:t>
      </w:r>
      <w:r w:rsidRPr="001520C8">
        <w:rPr>
          <w:rFonts w:ascii="Calibri" w:hAnsi="Calibri"/>
        </w:rPr>
        <w:t xml:space="preserve"> and the Department of Social Services to allow the departments to collaborate and work together to share information uncovered during investigations of abortion facilities</w:t>
      </w:r>
      <w:r>
        <w:rPr>
          <w:rFonts w:ascii="Calibri" w:hAnsi="Calibri"/>
        </w:rPr>
        <w:t>.</w:t>
      </w:r>
    </w:p>
    <w:p w:rsidR="0015454B" w:rsidRDefault="0015454B" w:rsidP="0015454B">
      <w:pPr>
        <w:rPr>
          <w:rFonts w:ascii="Calibri" w:hAnsi="Calibri"/>
        </w:rPr>
      </w:pPr>
      <w:r>
        <w:rPr>
          <w:rFonts w:ascii="Calibri" w:hAnsi="Calibri"/>
        </w:rPr>
        <w:t>But committee member, Sen. Lauren Arthur of Kansas City, says she has concerns…</w:t>
      </w:r>
    </w:p>
    <w:p w:rsidR="0015454B" w:rsidRPr="001520C8" w:rsidRDefault="0015454B" w:rsidP="0015454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20C8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1520C8">
        <w:rPr>
          <w:rFonts w:ascii="Calibri" w:hAnsi="Calibri"/>
          <w:b/>
        </w:rPr>
        <w:tab/>
        <w:t>Q: fill that gap.</w:t>
      </w:r>
    </w:p>
    <w:p w:rsidR="0015454B" w:rsidRDefault="0015454B" w:rsidP="0015454B">
      <w:pPr>
        <w:rPr>
          <w:rFonts w:ascii="Calibri" w:hAnsi="Calibri"/>
        </w:rPr>
      </w:pPr>
      <w:r w:rsidRPr="00CA2B4C">
        <w:rPr>
          <w:rFonts w:ascii="Calibri" w:hAnsi="Calibri"/>
        </w:rPr>
        <w:t>The Missouri Senate Interim Committee on Medicaid Accountability and Taxpayer Protection</w:t>
      </w:r>
      <w:r>
        <w:rPr>
          <w:rFonts w:ascii="Calibri" w:hAnsi="Calibri"/>
        </w:rPr>
        <w:t xml:space="preserve"> </w:t>
      </w:r>
      <w:r w:rsidRPr="00CA2B4C">
        <w:rPr>
          <w:rFonts w:ascii="Calibri" w:hAnsi="Calibri"/>
        </w:rPr>
        <w:t>plans to release a second report later in the year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5454B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8785A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1CD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2021-09-28T15:18:00Z</dcterms:created>
  <dcterms:modified xsi:type="dcterms:W3CDTF">2021-09-28T15:21:00Z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