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27735F">
        <w:rPr>
          <w:rFonts w:asciiTheme="majorHAnsi" w:hAnsiTheme="majorHAnsi"/>
          <w:b/>
          <w:color w:val="000099"/>
          <w:sz w:val="28"/>
          <w:szCs w:val="28"/>
        </w:rPr>
        <w:t>COVID Liability</w:t>
      </w:r>
    </w:p>
    <w:p w:rsidR="00F051F2" w:rsidRDefault="00F051F2" w:rsidP="00F051F2">
      <w:pPr>
        <w:rPr>
          <w:rFonts w:ascii="Calibri" w:hAnsi="Calibri"/>
        </w:rPr>
      </w:pPr>
      <w:r w:rsidRPr="00F52F2A">
        <w:rPr>
          <w:rFonts w:ascii="Calibri" w:hAnsi="Calibri"/>
        </w:rPr>
        <w:t xml:space="preserve">This week in the Missouri Senate, we review </w:t>
      </w:r>
      <w:r w:rsidR="00BA07F4">
        <w:rPr>
          <w:rFonts w:ascii="Calibri" w:hAnsi="Calibri"/>
        </w:rPr>
        <w:t>a new law that addresses what has become known as COVID liability</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w:t>
      </w:r>
      <w:r w:rsidR="007A55DA">
        <w:rPr>
          <w:rFonts w:ascii="Calibri" w:hAnsi="Calibri"/>
          <w:b/>
        </w:rPr>
        <w:tab/>
      </w:r>
      <w:r w:rsidR="00BA07F4">
        <w:rPr>
          <w:rFonts w:ascii="Calibri" w:hAnsi="Calibri"/>
          <w:b/>
        </w:rPr>
        <w:tab/>
      </w:r>
      <w:r w:rsidR="007A55DA">
        <w:rPr>
          <w:rFonts w:ascii="Calibri" w:hAnsi="Calibri"/>
          <w:b/>
        </w:rPr>
        <w:t>:</w:t>
      </w:r>
      <w:r w:rsidR="00BA07F4">
        <w:rPr>
          <w:rFonts w:ascii="Calibri" w:hAnsi="Calibri"/>
          <w:b/>
        </w:rPr>
        <w:t>14</w:t>
      </w:r>
      <w:r w:rsidR="007F4544">
        <w:rPr>
          <w:rFonts w:ascii="Calibri" w:hAnsi="Calibri"/>
          <w:b/>
        </w:rPr>
        <w:tab/>
        <w:t xml:space="preserve">Q: </w:t>
      </w:r>
      <w:r w:rsidR="00BA07F4">
        <w:rPr>
          <w:rFonts w:ascii="Calibri" w:hAnsi="Calibri"/>
          <w:b/>
        </w:rPr>
        <w:t>to COVID lawsuits.</w:t>
      </w:r>
    </w:p>
    <w:p w:rsidR="007F4544" w:rsidRDefault="00BA07F4" w:rsidP="00F051F2">
      <w:pPr>
        <w:rPr>
          <w:rFonts w:ascii="Calibri" w:hAnsi="Calibri"/>
        </w:rPr>
      </w:pPr>
      <w:r>
        <w:rPr>
          <w:rFonts w:ascii="Calibri" w:hAnsi="Calibri"/>
        </w:rPr>
        <w:t>Originally, lawmakers set out to find a solution to this during one of last year’s extra session</w:t>
      </w:r>
      <w:r w:rsidR="004B2C5E">
        <w:rPr>
          <w:rFonts w:ascii="Calibri" w:hAnsi="Calibri"/>
        </w:rPr>
        <w:t>s</w:t>
      </w:r>
      <w:r>
        <w:rPr>
          <w:rFonts w:ascii="Calibri" w:hAnsi="Calibri"/>
        </w:rPr>
        <w:t>.</w:t>
      </w:r>
    </w:p>
    <w:p w:rsidR="00BA07F4" w:rsidRDefault="006E3C0D" w:rsidP="00F051F2">
      <w:pPr>
        <w:rPr>
          <w:rFonts w:ascii="Calibri" w:hAnsi="Calibri"/>
        </w:rPr>
      </w:pPr>
      <w:hyperlink r:id="rId4" w:history="1">
        <w:r w:rsidR="00BA07F4" w:rsidRPr="00BA07F4">
          <w:rPr>
            <w:rStyle w:val="Hyperlink"/>
            <w:rFonts w:ascii="Calibri" w:hAnsi="Calibri"/>
          </w:rPr>
          <w:t>Senate Bill 51 &amp; 42</w:t>
        </w:r>
      </w:hyperlink>
      <w:r w:rsidR="00BA07F4">
        <w:rPr>
          <w:rFonts w:ascii="Calibri" w:hAnsi="Calibri"/>
        </w:rPr>
        <w:t xml:space="preserve"> became a priority early on during this year’s regular legislative session.</w:t>
      </w:r>
    </w:p>
    <w:p w:rsidR="00BA07F4" w:rsidRDefault="00BA07F4" w:rsidP="00F051F2">
      <w:pPr>
        <w:rPr>
          <w:rFonts w:ascii="Calibri" w:hAnsi="Calibri"/>
        </w:rPr>
      </w:pPr>
      <w:r>
        <w:rPr>
          <w:rFonts w:ascii="Calibri" w:hAnsi="Calibri"/>
        </w:rPr>
        <w:t xml:space="preserve">Senator Tony Luetkemeyer of Parkville is the sponsor. He says this new law will address certain </w:t>
      </w:r>
      <w:r w:rsidRPr="00BA07F4">
        <w:rPr>
          <w:rFonts w:ascii="Calibri" w:hAnsi="Calibri"/>
        </w:rPr>
        <w:t xml:space="preserve">civil actions arising from </w:t>
      </w:r>
      <w:r w:rsidR="001F1F20">
        <w:rPr>
          <w:rFonts w:ascii="Calibri" w:hAnsi="Calibri"/>
        </w:rPr>
        <w:t xml:space="preserve">the </w:t>
      </w:r>
      <w:r w:rsidRPr="00BA07F4">
        <w:rPr>
          <w:rFonts w:ascii="Calibri" w:hAnsi="Calibri"/>
        </w:rPr>
        <w:t>COVID-19 pandemic</w:t>
      </w:r>
      <w:r>
        <w:rPr>
          <w:rFonts w:ascii="Calibri" w:hAnsi="Calibri"/>
        </w:rPr>
        <w:t>…</w:t>
      </w:r>
    </w:p>
    <w:p w:rsidR="00BA07F4" w:rsidRPr="00BA07F4" w:rsidRDefault="00BA07F4" w:rsidP="00F051F2">
      <w:pPr>
        <w:rPr>
          <w:rFonts w:ascii="Calibri" w:hAnsi="Calibri"/>
          <w:b/>
        </w:rPr>
      </w:pPr>
      <w:r>
        <w:rPr>
          <w:rFonts w:ascii="Calibri" w:hAnsi="Calibri"/>
        </w:rPr>
        <w:tab/>
      </w:r>
      <w:r w:rsidR="006E3C0D">
        <w:rPr>
          <w:rFonts w:ascii="Calibri" w:hAnsi="Calibri"/>
          <w:b/>
        </w:rPr>
        <w:t>Luetkemeyer 1</w:t>
      </w:r>
      <w:r w:rsidR="006E3C0D">
        <w:rPr>
          <w:rFonts w:ascii="Calibri" w:hAnsi="Calibri"/>
          <w:b/>
        </w:rPr>
        <w:tab/>
        <w:t>:</w:t>
      </w:r>
      <w:r w:rsidRPr="00BA07F4">
        <w:rPr>
          <w:rFonts w:ascii="Calibri" w:hAnsi="Calibri"/>
          <w:b/>
        </w:rPr>
        <w:t>0</w:t>
      </w:r>
      <w:r w:rsidR="006E3C0D">
        <w:rPr>
          <w:rFonts w:ascii="Calibri" w:hAnsi="Calibri"/>
          <w:b/>
        </w:rPr>
        <w:t>6</w:t>
      </w:r>
      <w:bookmarkStart w:id="0" w:name="_GoBack"/>
      <w:bookmarkEnd w:id="0"/>
      <w:r w:rsidRPr="00BA07F4">
        <w:rPr>
          <w:rFonts w:ascii="Calibri" w:hAnsi="Calibri"/>
          <w:b/>
        </w:rPr>
        <w:tab/>
        <w:t>Q: they’re not sued.</w:t>
      </w:r>
    </w:p>
    <w:p w:rsidR="00A20BF1" w:rsidRDefault="00A20BF1" w:rsidP="00F051F2">
      <w:pPr>
        <w:rPr>
          <w:rFonts w:ascii="Calibri" w:hAnsi="Calibri"/>
        </w:rPr>
      </w:pPr>
      <w:r>
        <w:rPr>
          <w:rFonts w:ascii="Calibri" w:hAnsi="Calibri"/>
        </w:rPr>
        <w:t>But Sen. Karla May of St. Louis says some Missouri senators have concerns with this new law…</w:t>
      </w:r>
    </w:p>
    <w:p w:rsidR="00A20BF1" w:rsidRPr="00A20BF1" w:rsidRDefault="00A20BF1" w:rsidP="00F051F2">
      <w:pPr>
        <w:rPr>
          <w:rFonts w:ascii="Calibri" w:hAnsi="Calibri"/>
          <w:b/>
        </w:rPr>
      </w:pPr>
      <w:r>
        <w:rPr>
          <w:rFonts w:ascii="Calibri" w:hAnsi="Calibri"/>
        </w:rPr>
        <w:tab/>
      </w:r>
      <w:r w:rsidRPr="00A20BF1">
        <w:rPr>
          <w:rFonts w:ascii="Calibri" w:hAnsi="Calibri"/>
          <w:b/>
        </w:rPr>
        <w:t>May 1</w:t>
      </w:r>
      <w:r w:rsidRPr="00A20BF1">
        <w:rPr>
          <w:rFonts w:ascii="Calibri" w:hAnsi="Calibri"/>
          <w:b/>
        </w:rPr>
        <w:tab/>
      </w:r>
      <w:r w:rsidRPr="00A20BF1">
        <w:rPr>
          <w:rFonts w:ascii="Calibri" w:hAnsi="Calibri"/>
          <w:b/>
        </w:rPr>
        <w:tab/>
      </w:r>
      <w:r w:rsidRPr="00A20BF1">
        <w:rPr>
          <w:rFonts w:ascii="Calibri" w:hAnsi="Calibri"/>
          <w:b/>
        </w:rPr>
        <w:tab/>
        <w:t>:18</w:t>
      </w:r>
      <w:r w:rsidRPr="00A20BF1">
        <w:rPr>
          <w:rFonts w:ascii="Calibri" w:hAnsi="Calibri"/>
          <w:b/>
        </w:rPr>
        <w:tab/>
        <w:t>Q: impacted by COVID-19.</w:t>
      </w:r>
    </w:p>
    <w:p w:rsidR="00BA07F4" w:rsidRDefault="00C260D2" w:rsidP="00F051F2">
      <w:pPr>
        <w:rPr>
          <w:rFonts w:ascii="Calibri" w:hAnsi="Calibri"/>
        </w:rPr>
      </w:pPr>
      <w:r>
        <w:rPr>
          <w:rFonts w:ascii="Calibri" w:hAnsi="Calibri"/>
        </w:rPr>
        <w:t>Senator Luetkemeyer adds the bill language comes from the federal level…</w:t>
      </w:r>
    </w:p>
    <w:p w:rsidR="00C260D2" w:rsidRPr="00C260D2" w:rsidRDefault="00C260D2" w:rsidP="00F051F2">
      <w:pPr>
        <w:rPr>
          <w:rFonts w:ascii="Calibri" w:hAnsi="Calibri"/>
          <w:b/>
        </w:rPr>
      </w:pPr>
      <w:r>
        <w:rPr>
          <w:rFonts w:ascii="Calibri" w:hAnsi="Calibri"/>
        </w:rPr>
        <w:tab/>
      </w:r>
      <w:r w:rsidRPr="00C260D2">
        <w:rPr>
          <w:rFonts w:ascii="Calibri" w:hAnsi="Calibri"/>
          <w:b/>
        </w:rPr>
        <w:t>Luetkemeyer 2</w:t>
      </w:r>
      <w:r w:rsidRPr="00C260D2">
        <w:rPr>
          <w:rFonts w:ascii="Calibri" w:hAnsi="Calibri"/>
          <w:b/>
        </w:rPr>
        <w:tab/>
        <w:t>:14</w:t>
      </w:r>
      <w:r w:rsidRPr="00C260D2">
        <w:rPr>
          <w:rFonts w:ascii="Calibri" w:hAnsi="Calibri"/>
          <w:b/>
        </w:rPr>
        <w:tab/>
        <w:t>Q: the CARES Act.</w:t>
      </w:r>
    </w:p>
    <w:p w:rsidR="00C260D2" w:rsidRDefault="00A20BF1" w:rsidP="00F051F2">
      <w:pPr>
        <w:rPr>
          <w:rFonts w:ascii="Calibri" w:hAnsi="Calibri"/>
        </w:rPr>
      </w:pPr>
      <w:r>
        <w:rPr>
          <w:rFonts w:ascii="Calibri" w:hAnsi="Calibri"/>
        </w:rPr>
        <w:t>Senator May says it took a good deal of time to find common ground on this legislation…</w:t>
      </w:r>
    </w:p>
    <w:p w:rsidR="00A20BF1" w:rsidRPr="00A20BF1" w:rsidRDefault="00A20BF1" w:rsidP="00F051F2">
      <w:pPr>
        <w:rPr>
          <w:rFonts w:ascii="Calibri" w:hAnsi="Calibri"/>
          <w:b/>
        </w:rPr>
      </w:pPr>
      <w:r>
        <w:rPr>
          <w:rFonts w:ascii="Calibri" w:hAnsi="Calibri"/>
        </w:rPr>
        <w:tab/>
      </w:r>
      <w:r w:rsidRPr="00A20BF1">
        <w:rPr>
          <w:rFonts w:ascii="Calibri" w:hAnsi="Calibri"/>
          <w:b/>
        </w:rPr>
        <w:t>May 2</w:t>
      </w:r>
      <w:r w:rsidRPr="00A20BF1">
        <w:rPr>
          <w:rFonts w:ascii="Calibri" w:hAnsi="Calibri"/>
          <w:b/>
        </w:rPr>
        <w:tab/>
      </w:r>
      <w:r w:rsidRPr="00A20BF1">
        <w:rPr>
          <w:rFonts w:ascii="Calibri" w:hAnsi="Calibri"/>
          <w:b/>
        </w:rPr>
        <w:tab/>
      </w:r>
      <w:r w:rsidRPr="00A20BF1">
        <w:rPr>
          <w:rFonts w:ascii="Calibri" w:hAnsi="Calibri"/>
          <w:b/>
        </w:rPr>
        <w:tab/>
        <w:t>:08</w:t>
      </w:r>
      <w:r w:rsidRPr="00A20BF1">
        <w:rPr>
          <w:rFonts w:ascii="Calibri" w:hAnsi="Calibri"/>
          <w:b/>
        </w:rPr>
        <w:tab/>
        <w:t>Q: to some consensus.</w:t>
      </w:r>
    </w:p>
    <w:p w:rsidR="00A20BF1" w:rsidRDefault="00A20BF1" w:rsidP="00F051F2">
      <w:pPr>
        <w:rPr>
          <w:rFonts w:ascii="Calibri" w:hAnsi="Calibri"/>
        </w:rPr>
      </w:pPr>
      <w:r>
        <w:rPr>
          <w:rFonts w:ascii="Calibri" w:hAnsi="Calibri"/>
        </w:rPr>
        <w:t>Senator Luetkemeyer also says there are still some questions over reopening some businesses that have been affected by the pandemic, as well as how to handle schools reopening for the next semester…</w:t>
      </w:r>
    </w:p>
    <w:p w:rsidR="00A20BF1" w:rsidRPr="00A20BF1" w:rsidRDefault="00A20BF1" w:rsidP="00F051F2">
      <w:pPr>
        <w:rPr>
          <w:rFonts w:ascii="Calibri" w:hAnsi="Calibri"/>
          <w:b/>
        </w:rPr>
      </w:pPr>
      <w:r>
        <w:rPr>
          <w:rFonts w:ascii="Calibri" w:hAnsi="Calibri"/>
        </w:rPr>
        <w:tab/>
      </w:r>
      <w:r w:rsidRPr="00A20BF1">
        <w:rPr>
          <w:rFonts w:ascii="Calibri" w:hAnsi="Calibri"/>
          <w:b/>
        </w:rPr>
        <w:t>Luetkemeyer 3</w:t>
      </w:r>
      <w:r w:rsidRPr="00A20BF1">
        <w:rPr>
          <w:rFonts w:ascii="Calibri" w:hAnsi="Calibri"/>
          <w:b/>
        </w:rPr>
        <w:tab/>
        <w:t>:13</w:t>
      </w:r>
      <w:r w:rsidRPr="00A20BF1">
        <w:rPr>
          <w:rFonts w:ascii="Calibri" w:hAnsi="Calibri"/>
          <w:b/>
        </w:rPr>
        <w:tab/>
        <w:t>Q: the economy reopens.</w:t>
      </w:r>
    </w:p>
    <w:p w:rsidR="00A20BF1" w:rsidRDefault="00A20BF1" w:rsidP="00F051F2">
      <w:pPr>
        <w:rPr>
          <w:rFonts w:ascii="Calibri" w:hAnsi="Calibri"/>
        </w:rPr>
      </w:pPr>
      <w:r>
        <w:rPr>
          <w:rFonts w:ascii="Calibri" w:hAnsi="Calibri"/>
        </w:rPr>
        <w:t>Senator May says she believes all of these items to be important, as the pandemic is still underway…</w:t>
      </w:r>
    </w:p>
    <w:p w:rsidR="00A20BF1" w:rsidRPr="00A20BF1" w:rsidRDefault="00A20BF1" w:rsidP="00F051F2">
      <w:pPr>
        <w:rPr>
          <w:rFonts w:ascii="Calibri" w:hAnsi="Calibri"/>
          <w:b/>
        </w:rPr>
      </w:pPr>
      <w:r>
        <w:rPr>
          <w:rFonts w:ascii="Calibri" w:hAnsi="Calibri"/>
        </w:rPr>
        <w:tab/>
      </w:r>
      <w:r w:rsidRPr="00A20BF1">
        <w:rPr>
          <w:rFonts w:ascii="Calibri" w:hAnsi="Calibri"/>
          <w:b/>
        </w:rPr>
        <w:t>May 3</w:t>
      </w:r>
      <w:r w:rsidRPr="00A20BF1">
        <w:rPr>
          <w:rFonts w:ascii="Calibri" w:hAnsi="Calibri"/>
          <w:b/>
        </w:rPr>
        <w:tab/>
      </w:r>
      <w:r w:rsidRPr="00A20BF1">
        <w:rPr>
          <w:rFonts w:ascii="Calibri" w:hAnsi="Calibri"/>
          <w:b/>
        </w:rPr>
        <w:tab/>
      </w:r>
      <w:r w:rsidRPr="00A20BF1">
        <w:rPr>
          <w:rFonts w:ascii="Calibri" w:hAnsi="Calibri"/>
          <w:b/>
        </w:rPr>
        <w:tab/>
        <w:t>:12</w:t>
      </w:r>
      <w:r w:rsidRPr="00A20BF1">
        <w:rPr>
          <w:rFonts w:ascii="Calibri" w:hAnsi="Calibri"/>
          <w:b/>
        </w:rPr>
        <w:tab/>
        <w:t>Q: reference to COVID-19.</w:t>
      </w:r>
    </w:p>
    <w:p w:rsidR="00464E96" w:rsidRDefault="00464E96" w:rsidP="00F051F2">
      <w:pPr>
        <w:rPr>
          <w:rFonts w:ascii="Calibri" w:hAnsi="Calibri"/>
        </w:rPr>
      </w:pPr>
      <w:r>
        <w:rPr>
          <w:rFonts w:ascii="Calibri" w:hAnsi="Calibri"/>
        </w:rPr>
        <w:t>Another aspect of this new law protects religious organizations and medical professionals from liability, unless a plaintiff can prove clear and convincing evidence. The new law also caps punitive damages.</w:t>
      </w:r>
    </w:p>
    <w:p w:rsidR="00A20BF1" w:rsidRDefault="00A20BF1" w:rsidP="00F051F2">
      <w:pPr>
        <w:rPr>
          <w:rFonts w:ascii="Calibri" w:hAnsi="Calibri"/>
        </w:rPr>
      </w:pPr>
      <w:r>
        <w:rPr>
          <w:rFonts w:ascii="Calibri" w:hAnsi="Calibri"/>
        </w:rPr>
        <w:t>Senate Bill 51 &amp; 42 will take effect on Aug. 28.</w:t>
      </w:r>
    </w:p>
    <w:p w:rsidR="002B1A13" w:rsidRPr="002B1A13" w:rsidRDefault="00A20BF1" w:rsidP="002B1A13">
      <w:pPr>
        <w:rPr>
          <w:rFonts w:ascii="Calibri" w:hAnsi="Calibri"/>
        </w:rPr>
      </w:pPr>
      <w:r w:rsidRPr="00A20BF1">
        <w:rPr>
          <w:rFonts w:ascii="Calibri" w:hAnsi="Calibri"/>
        </w:rPr>
        <w:lastRenderedPageBreak/>
        <w:t xml:space="preserve">And, remember, you can follow these and other issues facing the Missouri Senate — plus, see a complete list of </w:t>
      </w:r>
      <w:hyperlink r:id="rId5" w:history="1">
        <w:r w:rsidRPr="00A20BF1">
          <w:rPr>
            <w:rStyle w:val="Hyperlink"/>
            <w:rFonts w:ascii="Calibri" w:hAnsi="Calibri"/>
          </w:rPr>
          <w:t>truly agreed to and finally passed legislation</w:t>
        </w:r>
      </w:hyperlink>
      <w:r w:rsidRPr="00A20BF1">
        <w:rPr>
          <w:rFonts w:ascii="Calibri" w:hAnsi="Calibri"/>
        </w:rPr>
        <w:t xml:space="preserve"> — by visiting our website: </w:t>
      </w:r>
      <w:hyperlink r:id="rId6" w:history="1">
        <w:r w:rsidRPr="00A20BF1">
          <w:rPr>
            <w:rStyle w:val="Hyperlink"/>
            <w:rFonts w:ascii="Calibri" w:hAnsi="Calibri"/>
          </w:rPr>
          <w:t>senate.mo.gov</w:t>
        </w:r>
      </w:hyperlink>
      <w:r w:rsidRPr="00A20BF1">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F1F20"/>
    <w:rsid w:val="00202BDC"/>
    <w:rsid w:val="0027735F"/>
    <w:rsid w:val="00284C42"/>
    <w:rsid w:val="002B1A13"/>
    <w:rsid w:val="00301BCF"/>
    <w:rsid w:val="003C0B05"/>
    <w:rsid w:val="00444425"/>
    <w:rsid w:val="00464E96"/>
    <w:rsid w:val="004B2C5E"/>
    <w:rsid w:val="004C2612"/>
    <w:rsid w:val="00522830"/>
    <w:rsid w:val="0055150F"/>
    <w:rsid w:val="005D5427"/>
    <w:rsid w:val="006E3C0D"/>
    <w:rsid w:val="007428D8"/>
    <w:rsid w:val="00781232"/>
    <w:rsid w:val="007A55DA"/>
    <w:rsid w:val="007F4544"/>
    <w:rsid w:val="00815EC9"/>
    <w:rsid w:val="00823A29"/>
    <w:rsid w:val="00842DAF"/>
    <w:rsid w:val="008A328F"/>
    <w:rsid w:val="008F722E"/>
    <w:rsid w:val="0094316F"/>
    <w:rsid w:val="00A20BF1"/>
    <w:rsid w:val="00A460FC"/>
    <w:rsid w:val="00A6143E"/>
    <w:rsid w:val="00A6658D"/>
    <w:rsid w:val="00AB3BA0"/>
    <w:rsid w:val="00AB465F"/>
    <w:rsid w:val="00AD6F7C"/>
    <w:rsid w:val="00B23564"/>
    <w:rsid w:val="00B44781"/>
    <w:rsid w:val="00B80979"/>
    <w:rsid w:val="00B92A69"/>
    <w:rsid w:val="00BA07F4"/>
    <w:rsid w:val="00BD3391"/>
    <w:rsid w:val="00C02702"/>
    <w:rsid w:val="00C1785B"/>
    <w:rsid w:val="00C260D2"/>
    <w:rsid w:val="00C35246"/>
    <w:rsid w:val="00C52AD9"/>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DAF1"/>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21info/BTS_Web/TrulyAgreed.aspx?SessionType=R" TargetMode="External"/><Relationship Id="rId4" Type="http://schemas.openxmlformats.org/officeDocument/2006/relationships/hyperlink" Target="https://www.senate.mo.gov/21info/BTS_Web/Bill.aspx?SessionType=R&amp;BillID=54105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6</cp:revision>
  <dcterms:created xsi:type="dcterms:W3CDTF">2021-08-03T14:46:00Z</dcterms:created>
  <dcterms:modified xsi:type="dcterms:W3CDTF">2021-08-06T15:24:00Z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