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9285A">
        <w:rPr>
          <w:rFonts w:asciiTheme="majorHAnsi" w:hAnsiTheme="majorHAnsi"/>
          <w:b/>
          <w:color w:val="000099"/>
          <w:sz w:val="28"/>
          <w:szCs w:val="28"/>
        </w:rPr>
        <w:t>Wayfair</w:t>
      </w:r>
    </w:p>
    <w:p w:rsidR="00B840E1" w:rsidRPr="00B840E1" w:rsidRDefault="00B840E1" w:rsidP="00B840E1">
      <w:pPr>
        <w:rPr>
          <w:rFonts w:ascii="Calibri" w:hAnsi="Calibri"/>
        </w:rPr>
      </w:pPr>
      <w:r w:rsidRPr="00B840E1">
        <w:rPr>
          <w:rFonts w:ascii="Calibri" w:hAnsi="Calibri"/>
        </w:rPr>
        <w:t xml:space="preserve">“Wayfair” is a reference to the U.S. Supreme Court case </w:t>
      </w:r>
      <w:hyperlink r:id="rId4" w:history="1">
        <w:r w:rsidRPr="00B840E1">
          <w:rPr>
            <w:rStyle w:val="Hyperlink"/>
            <w:rFonts w:ascii="Calibri" w:hAnsi="Calibri"/>
            <w:i/>
          </w:rPr>
          <w:t>South Dakota v. Wayfair, Inc., et al</w:t>
        </w:r>
      </w:hyperlink>
      <w:r w:rsidRPr="00B840E1">
        <w:rPr>
          <w:rFonts w:ascii="Calibri" w:hAnsi="Calibri"/>
        </w:rPr>
        <w:t xml:space="preserve">. This 2018 court ruling says states may ask an out-of-state seller to collect and remit sales tax on sales to in-state consumers, whether the seller has a physical presence in the state or not. </w:t>
      </w:r>
    </w:p>
    <w:p w:rsidR="00B840E1" w:rsidRPr="00B840E1" w:rsidRDefault="00B840E1" w:rsidP="00B840E1">
      <w:pPr>
        <w:rPr>
          <w:rFonts w:ascii="Calibri" w:hAnsi="Calibri"/>
        </w:rPr>
      </w:pPr>
      <w:r w:rsidRPr="00B840E1">
        <w:rPr>
          <w:rFonts w:ascii="Calibri" w:hAnsi="Calibri"/>
        </w:rPr>
        <w:t xml:space="preserve">To this end, Sen. Andrew Koenig of Manchester sponsored </w:t>
      </w:r>
      <w:hyperlink r:id="rId5" w:history="1">
        <w:r w:rsidRPr="00B840E1">
          <w:rPr>
            <w:rStyle w:val="Hyperlink"/>
            <w:rFonts w:ascii="Calibri" w:hAnsi="Calibri"/>
          </w:rPr>
          <w:t>Senate Bill 153</w:t>
        </w:r>
      </w:hyperlink>
      <w:r w:rsidRPr="00B840E1">
        <w:rPr>
          <w:rFonts w:ascii="Calibri" w:hAnsi="Calibri"/>
        </w:rPr>
        <w:t xml:space="preserve"> this year…</w:t>
      </w:r>
    </w:p>
    <w:p w:rsidR="00B840E1" w:rsidRPr="00B840E1" w:rsidRDefault="00B840E1" w:rsidP="00B840E1">
      <w:pPr>
        <w:rPr>
          <w:rFonts w:ascii="Calibri" w:hAnsi="Calibri"/>
          <w:b/>
        </w:rPr>
      </w:pPr>
      <w:r w:rsidRPr="00B840E1">
        <w:rPr>
          <w:rFonts w:ascii="Calibri" w:hAnsi="Calibri"/>
        </w:rPr>
        <w:tab/>
      </w:r>
      <w:r w:rsidRPr="00B840E1"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B840E1">
        <w:rPr>
          <w:rFonts w:ascii="Calibri" w:hAnsi="Calibri"/>
          <w:b/>
        </w:rPr>
        <w:tab/>
        <w:t>Q: whole country anyway.</w:t>
      </w:r>
    </w:p>
    <w:p w:rsidR="00B840E1" w:rsidRPr="00B840E1" w:rsidRDefault="00B840E1" w:rsidP="00B840E1">
      <w:pPr>
        <w:rPr>
          <w:rFonts w:ascii="Calibri" w:hAnsi="Calibri"/>
        </w:rPr>
      </w:pPr>
      <w:r w:rsidRPr="00B840E1">
        <w:rPr>
          <w:rFonts w:ascii="Calibri" w:hAnsi="Calibri"/>
        </w:rPr>
        <w:t>This legislation also creates the “Missouri Working Family Tax Credit Act,” a state</w:t>
      </w:r>
      <w:r w:rsidR="00604B9F">
        <w:rPr>
          <w:rFonts w:ascii="Calibri" w:hAnsi="Calibri"/>
        </w:rPr>
        <w:t>-</w:t>
      </w:r>
      <w:r w:rsidRPr="00B840E1">
        <w:rPr>
          <w:rFonts w:ascii="Calibri" w:hAnsi="Calibri"/>
        </w:rPr>
        <w:t xml:space="preserve">level earned income tax credit that will provide tax relief to low-income Missourians. </w:t>
      </w:r>
    </w:p>
    <w:p w:rsidR="00B840E1" w:rsidRPr="00B840E1" w:rsidRDefault="00B840E1" w:rsidP="00B840E1">
      <w:pPr>
        <w:rPr>
          <w:rFonts w:ascii="Calibri" w:hAnsi="Calibri"/>
        </w:rPr>
      </w:pPr>
      <w:r w:rsidRPr="00B840E1">
        <w:rPr>
          <w:rFonts w:ascii="Calibri" w:hAnsi="Calibri"/>
        </w:rPr>
        <w:t xml:space="preserve">This provision comes, in part, from </w:t>
      </w:r>
      <w:hyperlink r:id="rId6" w:history="1">
        <w:r w:rsidRPr="00B840E1">
          <w:rPr>
            <w:rStyle w:val="Hyperlink"/>
            <w:rFonts w:ascii="Calibri" w:hAnsi="Calibri"/>
          </w:rPr>
          <w:t>Senate Bill 248</w:t>
        </w:r>
      </w:hyperlink>
      <w:r w:rsidRPr="00B840E1">
        <w:rPr>
          <w:rFonts w:ascii="Calibri" w:hAnsi="Calibri"/>
        </w:rPr>
        <w:t>. Senator Lauren Arthur of Kansas City sponsored this proposal…</w:t>
      </w:r>
    </w:p>
    <w:p w:rsidR="00B840E1" w:rsidRPr="00B840E1" w:rsidRDefault="00B840E1" w:rsidP="00B840E1">
      <w:pPr>
        <w:rPr>
          <w:rFonts w:ascii="Calibri" w:hAnsi="Calibri"/>
          <w:b/>
        </w:rPr>
      </w:pPr>
      <w:r w:rsidRPr="00B840E1">
        <w:rPr>
          <w:rFonts w:ascii="Calibri" w:hAnsi="Calibri"/>
        </w:rPr>
        <w:tab/>
      </w:r>
      <w:r w:rsidRPr="00B840E1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B840E1">
        <w:rPr>
          <w:rFonts w:ascii="Calibri" w:hAnsi="Calibri"/>
          <w:b/>
        </w:rPr>
        <w:tab/>
      </w:r>
      <w:proofErr w:type="gramStart"/>
      <w:r w:rsidRPr="00B840E1">
        <w:rPr>
          <w:rFonts w:ascii="Calibri" w:hAnsi="Calibri"/>
          <w:b/>
        </w:rPr>
        <w:t>:06</w:t>
      </w:r>
      <w:proofErr w:type="gramEnd"/>
      <w:r w:rsidRPr="00B840E1">
        <w:rPr>
          <w:rFonts w:ascii="Calibri" w:hAnsi="Calibri"/>
          <w:b/>
        </w:rPr>
        <w:tab/>
        <w:t>Q: a wise decision.</w:t>
      </w:r>
    </w:p>
    <w:p w:rsidR="00B840E1" w:rsidRDefault="00604B9F">
      <w:pPr>
        <w:rPr>
          <w:rFonts w:ascii="Calibri" w:hAnsi="Calibri"/>
        </w:rPr>
      </w:pPr>
      <w:r>
        <w:rPr>
          <w:rFonts w:ascii="Calibri" w:hAnsi="Calibri"/>
        </w:rPr>
        <w:t>She</w:t>
      </w:r>
      <w:r w:rsidR="00B840E1" w:rsidRPr="00B840E1">
        <w:rPr>
          <w:rFonts w:ascii="Calibri" w:hAnsi="Calibri"/>
        </w:rPr>
        <w:t xml:space="preserve"> adds lawmakers have been looking at expanding the earned income tax credit for some time</w:t>
      </w:r>
      <w:r w:rsidR="00B840E1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0258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04B9F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258F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40E1"/>
    <w:rsid w:val="00B92A69"/>
    <w:rsid w:val="00BC2890"/>
    <w:rsid w:val="00BD3391"/>
    <w:rsid w:val="00C1785B"/>
    <w:rsid w:val="00C35246"/>
    <w:rsid w:val="00C52AD9"/>
    <w:rsid w:val="00C82118"/>
    <w:rsid w:val="00C9285A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757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12175" TargetMode="External"/><Relationship Id="rId5" Type="http://schemas.openxmlformats.org/officeDocument/2006/relationships/hyperlink" Target="https://www.senate.mo.gov/21info/bts_web/Bill.aspx?SessionType=R&amp;BillID=54245348" TargetMode="External"/><Relationship Id="rId4" Type="http://schemas.openxmlformats.org/officeDocument/2006/relationships/hyperlink" Target="https://www.supremecourt.gov/search.aspx?filename=/docket/docketfiles/html/public/17-4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2021-07-27T14:37:00Z</dcterms:created>
  <dcterms:modified xsi:type="dcterms:W3CDTF">2021-07-27T15:46:00Z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