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510706">
        <w:rPr>
          <w:rFonts w:asciiTheme="majorHAnsi" w:hAnsiTheme="majorHAnsi"/>
          <w:b/>
          <w:color w:val="000099"/>
          <w:sz w:val="28"/>
          <w:szCs w:val="28"/>
        </w:rPr>
        <w:t>Session Review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0237A">
        <w:rPr>
          <w:rFonts w:ascii="Calibri" w:hAnsi="Calibri"/>
        </w:rPr>
        <w:t>two of the bigger items from the 2021 legislative session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</w:r>
      <w:proofErr w:type="gramStart"/>
      <w:r w:rsidR="007A55DA">
        <w:rPr>
          <w:rFonts w:ascii="Calibri" w:hAnsi="Calibri"/>
          <w:b/>
        </w:rPr>
        <w:t>:</w:t>
      </w:r>
      <w:r w:rsidR="0050237A">
        <w:rPr>
          <w:rFonts w:ascii="Calibri" w:hAnsi="Calibri"/>
          <w:b/>
        </w:rPr>
        <w:t>06</w:t>
      </w:r>
      <w:proofErr w:type="gramEnd"/>
      <w:r w:rsidR="007F4544">
        <w:rPr>
          <w:rFonts w:ascii="Calibri" w:hAnsi="Calibri"/>
          <w:b/>
        </w:rPr>
        <w:tab/>
        <w:t xml:space="preserve">Q: </w:t>
      </w:r>
      <w:r w:rsidR="0050237A">
        <w:rPr>
          <w:rFonts w:ascii="Calibri" w:hAnsi="Calibri"/>
          <w:b/>
        </w:rPr>
        <w:t>easily been me.</w:t>
      </w:r>
    </w:p>
    <w:p w:rsidR="007F4544" w:rsidRDefault="0050237A" w:rsidP="00F051F2">
      <w:pPr>
        <w:rPr>
          <w:rFonts w:ascii="Calibri" w:hAnsi="Calibri"/>
        </w:rPr>
      </w:pPr>
      <w:r>
        <w:rPr>
          <w:rFonts w:ascii="Calibri" w:hAnsi="Calibri"/>
        </w:rPr>
        <w:t>Missouri senators started taking a renewed look at criminal justice reform six years ago. Since then, a number of public hearings have been held, including a lengthy hearing held by a special task force in late 2019. From this work, legislation was crafted for both the 2020 and the 2021 legislative sessions.</w:t>
      </w:r>
    </w:p>
    <w:p w:rsidR="0050237A" w:rsidRDefault="0050237A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public safety was a big part of this year’s regular session…</w:t>
      </w:r>
    </w:p>
    <w:p w:rsidR="0050237A" w:rsidRPr="0050237A" w:rsidRDefault="0050237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0237A">
        <w:rPr>
          <w:rFonts w:ascii="Calibri" w:hAnsi="Calibri"/>
          <w:b/>
        </w:rPr>
        <w:t>Schatz</w:t>
      </w:r>
      <w:r w:rsidR="00092C0D">
        <w:rPr>
          <w:rFonts w:ascii="Calibri" w:hAnsi="Calibri"/>
          <w:b/>
        </w:rPr>
        <w:tab/>
      </w:r>
      <w:r w:rsidRPr="0050237A">
        <w:rPr>
          <w:rFonts w:ascii="Calibri" w:hAnsi="Calibri"/>
          <w:b/>
        </w:rPr>
        <w:tab/>
      </w:r>
      <w:proofErr w:type="gramStart"/>
      <w:r w:rsidRPr="0050237A">
        <w:rPr>
          <w:rFonts w:ascii="Calibri" w:hAnsi="Calibri"/>
          <w:b/>
        </w:rPr>
        <w:t>:16</w:t>
      </w:r>
      <w:proofErr w:type="gramEnd"/>
      <w:r w:rsidRPr="0050237A">
        <w:rPr>
          <w:rFonts w:ascii="Calibri" w:hAnsi="Calibri"/>
          <w:b/>
        </w:rPr>
        <w:tab/>
        <w:t>Q: officers’ disciplinary actions.</w:t>
      </w:r>
    </w:p>
    <w:p w:rsidR="0050237A" w:rsidRDefault="00F75A1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Initially, there were two major pieces of legislation designed to address police reform in Missouri. After introducing </w:t>
      </w:r>
      <w:hyperlink r:id="rId4" w:history="1">
        <w:r w:rsidRPr="00F75A1F">
          <w:rPr>
            <w:rStyle w:val="Hyperlink"/>
            <w:rFonts w:ascii="Calibri" w:hAnsi="Calibri"/>
          </w:rPr>
          <w:t>Senate Bill 60</w:t>
        </w:r>
      </w:hyperlink>
      <w:r>
        <w:rPr>
          <w:rFonts w:ascii="Calibri" w:hAnsi="Calibri"/>
        </w:rPr>
        <w:t xml:space="preserve">, Sen. Brian Williams of University City says his proposal was added to </w:t>
      </w:r>
      <w:hyperlink r:id="rId5" w:history="1">
        <w:r w:rsidRPr="00F75A1F">
          <w:rPr>
            <w:rStyle w:val="Hyperlink"/>
            <w:rFonts w:ascii="Calibri" w:hAnsi="Calibri"/>
          </w:rPr>
          <w:t>Senate Bill 53</w:t>
        </w:r>
      </w:hyperlink>
      <w:r>
        <w:rPr>
          <w:rFonts w:ascii="Calibri" w:hAnsi="Calibri"/>
        </w:rPr>
        <w:t>…</w:t>
      </w:r>
    </w:p>
    <w:p w:rsidR="00F75A1F" w:rsidRPr="00F75A1F" w:rsidRDefault="00F75A1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75A1F">
        <w:rPr>
          <w:rFonts w:ascii="Calibri" w:hAnsi="Calibri"/>
          <w:b/>
        </w:rPr>
        <w:t>Williams</w:t>
      </w:r>
      <w:r w:rsidRPr="00F75A1F">
        <w:rPr>
          <w:rFonts w:ascii="Calibri" w:hAnsi="Calibri"/>
          <w:b/>
        </w:rPr>
        <w:tab/>
      </w:r>
      <w:proofErr w:type="gramStart"/>
      <w:r w:rsidRPr="00F75A1F">
        <w:rPr>
          <w:rFonts w:ascii="Calibri" w:hAnsi="Calibri"/>
          <w:b/>
        </w:rPr>
        <w:t>:13</w:t>
      </w:r>
      <w:proofErr w:type="gramEnd"/>
      <w:r w:rsidRPr="00F75A1F">
        <w:rPr>
          <w:rFonts w:ascii="Calibri" w:hAnsi="Calibri"/>
          <w:b/>
        </w:rPr>
        <w:tab/>
        <w:t>Q: justice reform package.</w:t>
      </w:r>
    </w:p>
    <w:p w:rsidR="00F75A1F" w:rsidRDefault="00F75A1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the issues still unresolved is what is commonly referred to as FRA, or </w:t>
      </w:r>
      <w:r w:rsidRPr="00F75A1F">
        <w:rPr>
          <w:rFonts w:ascii="Calibri" w:hAnsi="Calibri"/>
        </w:rPr>
        <w:t>federal reimbursement allowances</w:t>
      </w:r>
      <w:r>
        <w:rPr>
          <w:rFonts w:ascii="Calibri" w:hAnsi="Calibri"/>
        </w:rPr>
        <w:t>. These are the dollars allotted to hospitals under Medicaid.</w:t>
      </w:r>
    </w:p>
    <w:p w:rsidR="00F75A1F" w:rsidRDefault="00F75A1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says the annual FRA extension was contained in </w:t>
      </w:r>
      <w:hyperlink r:id="rId6" w:history="1">
        <w:r w:rsidRPr="00F75A1F">
          <w:rPr>
            <w:rStyle w:val="Hyperlink"/>
            <w:rFonts w:ascii="Calibri" w:hAnsi="Calibri"/>
          </w:rPr>
          <w:t>Senate Bill 1</w:t>
        </w:r>
      </w:hyperlink>
      <w:r>
        <w:rPr>
          <w:rFonts w:ascii="Calibri" w:hAnsi="Calibri"/>
        </w:rPr>
        <w:t>…</w:t>
      </w:r>
    </w:p>
    <w:p w:rsidR="00F75A1F" w:rsidRPr="00F75A1F" w:rsidRDefault="00F75A1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75A1F">
        <w:rPr>
          <w:rFonts w:ascii="Calibri" w:hAnsi="Calibri"/>
          <w:b/>
        </w:rPr>
        <w:t>Rowden</w:t>
      </w:r>
      <w:r w:rsidRPr="00F75A1F">
        <w:rPr>
          <w:rFonts w:ascii="Calibri" w:hAnsi="Calibri"/>
          <w:b/>
        </w:rPr>
        <w:tab/>
      </w:r>
      <w:proofErr w:type="gramStart"/>
      <w:r w:rsidRPr="00F75A1F">
        <w:rPr>
          <w:rFonts w:ascii="Calibri" w:hAnsi="Calibri"/>
          <w:b/>
        </w:rPr>
        <w:t>:1</w:t>
      </w:r>
      <w:r w:rsidR="003D78DF">
        <w:rPr>
          <w:rFonts w:ascii="Calibri" w:hAnsi="Calibri"/>
          <w:b/>
        </w:rPr>
        <w:t>3</w:t>
      </w:r>
      <w:proofErr w:type="gramEnd"/>
      <w:r w:rsidRPr="00F75A1F">
        <w:rPr>
          <w:rFonts w:ascii="Calibri" w:hAnsi="Calibri"/>
          <w:b/>
        </w:rPr>
        <w:tab/>
        <w:t xml:space="preserve">Q: the </w:t>
      </w:r>
      <w:r w:rsidR="003D78DF">
        <w:rPr>
          <w:rFonts w:ascii="Calibri" w:hAnsi="Calibri"/>
          <w:b/>
        </w:rPr>
        <w:t>thing done</w:t>
      </w:r>
      <w:r w:rsidRPr="00F75A1F">
        <w:rPr>
          <w:rFonts w:ascii="Calibri" w:hAnsi="Calibri"/>
          <w:b/>
        </w:rPr>
        <w:t>.</w:t>
      </w:r>
    </w:p>
    <w:p w:rsidR="00F75A1F" w:rsidRDefault="00F75A1F" w:rsidP="00F051F2">
      <w:pPr>
        <w:rPr>
          <w:rFonts w:ascii="Calibri" w:hAnsi="Calibri"/>
        </w:rPr>
      </w:pPr>
      <w:r>
        <w:rPr>
          <w:rFonts w:ascii="Calibri" w:hAnsi="Calibri"/>
        </w:rPr>
        <w:t>An attempt to extend the reimbursements through next year was made in other legislation as well.</w:t>
      </w:r>
    </w:p>
    <w:p w:rsidR="00F75A1F" w:rsidRDefault="00F75A1F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both the FRA and Medicaid expansion remain unresolved, for now…</w:t>
      </w:r>
    </w:p>
    <w:p w:rsidR="00F75A1F" w:rsidRPr="00F75A1F" w:rsidRDefault="00F75A1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75A1F">
        <w:rPr>
          <w:rFonts w:ascii="Calibri" w:hAnsi="Calibri"/>
          <w:b/>
        </w:rPr>
        <w:t>Ri</w:t>
      </w:r>
      <w:r w:rsidR="00EB7EDB">
        <w:rPr>
          <w:rFonts w:ascii="Calibri" w:hAnsi="Calibri"/>
          <w:b/>
        </w:rPr>
        <w:t>zzo</w:t>
      </w:r>
      <w:bookmarkStart w:id="0" w:name="_GoBack"/>
      <w:bookmarkEnd w:id="0"/>
      <w:r w:rsidR="00EB7EDB">
        <w:rPr>
          <w:rFonts w:ascii="Calibri" w:hAnsi="Calibri"/>
          <w:b/>
        </w:rPr>
        <w:tab/>
      </w:r>
      <w:r w:rsidR="00EB7EDB">
        <w:rPr>
          <w:rFonts w:ascii="Calibri" w:hAnsi="Calibri"/>
          <w:b/>
        </w:rPr>
        <w:tab/>
        <w:t>:09</w:t>
      </w:r>
      <w:r w:rsidRPr="00F75A1F">
        <w:rPr>
          <w:rFonts w:ascii="Calibri" w:hAnsi="Calibri"/>
          <w:b/>
        </w:rPr>
        <w:tab/>
        <w:t>Q: the governor’s court.</w:t>
      </w:r>
    </w:p>
    <w:p w:rsidR="00316B87" w:rsidRPr="00316B87" w:rsidRDefault="00316B87" w:rsidP="00316B87">
      <w:pPr>
        <w:rPr>
          <w:rFonts w:ascii="Calibri" w:hAnsi="Calibri"/>
        </w:rPr>
      </w:pPr>
      <w:r w:rsidRPr="00316B87">
        <w:rPr>
          <w:rFonts w:ascii="Calibri" w:hAnsi="Calibri"/>
        </w:rPr>
        <w:t>The Legislature adjourn</w:t>
      </w:r>
      <w:r>
        <w:rPr>
          <w:rFonts w:ascii="Calibri" w:hAnsi="Calibri"/>
        </w:rPr>
        <w:t>ed</w:t>
      </w:r>
      <w:r w:rsidRPr="00316B87">
        <w:rPr>
          <w:rFonts w:ascii="Calibri" w:hAnsi="Calibri"/>
        </w:rPr>
        <w:t xml:space="preserve"> sine die — or, with “no appointed date for resumption” — on May 25 this year, since May 30 is a Sunday.</w:t>
      </w:r>
    </w:p>
    <w:p w:rsidR="00316B87" w:rsidRPr="00316B87" w:rsidRDefault="00316B87" w:rsidP="00316B87">
      <w:pPr>
        <w:rPr>
          <w:rFonts w:ascii="Calibri" w:hAnsi="Calibri"/>
        </w:rPr>
      </w:pPr>
      <w:r w:rsidRPr="00316B87">
        <w:rPr>
          <w:rFonts w:ascii="Calibri" w:hAnsi="Calibri"/>
        </w:rPr>
        <w:lastRenderedPageBreak/>
        <w:t>By law, the governor has until July 14 to sign, veto or let legislation become law without a signature. This will include the 13 bills that comprise the Fiscal Year 2022 state operating budget, which ha</w:t>
      </w:r>
      <w:r w:rsidR="00643AB8">
        <w:rPr>
          <w:rFonts w:ascii="Calibri" w:hAnsi="Calibri"/>
        </w:rPr>
        <w:t>s</w:t>
      </w:r>
      <w:r w:rsidRPr="00316B87">
        <w:rPr>
          <w:rFonts w:ascii="Calibri" w:hAnsi="Calibri"/>
        </w:rPr>
        <w:t xml:space="preserve"> to be signed before the next fiscal year starts on July 1.</w:t>
      </w:r>
    </w:p>
    <w:p w:rsidR="00316B87" w:rsidRPr="00316B87" w:rsidRDefault="00316B87" w:rsidP="00316B87">
      <w:pPr>
        <w:rPr>
          <w:rFonts w:ascii="Calibri" w:hAnsi="Calibri"/>
        </w:rPr>
      </w:pPr>
      <w:r w:rsidRPr="00316B87">
        <w:rPr>
          <w:rFonts w:ascii="Calibri" w:hAnsi="Calibri"/>
        </w:rPr>
        <w:t>With some exceptions, most new laws will take effect on Aug. 28.</w:t>
      </w:r>
    </w:p>
    <w:p w:rsidR="00316B87" w:rsidRPr="00316B87" w:rsidRDefault="00316B87" w:rsidP="00316B87">
      <w:pPr>
        <w:rPr>
          <w:rFonts w:ascii="Calibri" w:hAnsi="Calibri"/>
        </w:rPr>
      </w:pPr>
      <w:r w:rsidRPr="00316B87">
        <w:rPr>
          <w:rFonts w:ascii="Calibri" w:hAnsi="Calibri"/>
        </w:rPr>
        <w:t>Lawmakers plan to be back in Jefferson City for the annual veto session in September.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</w:t>
      </w:r>
      <w:r w:rsidR="008D0229">
        <w:rPr>
          <w:rFonts w:ascii="Calibri" w:hAnsi="Calibri"/>
        </w:rPr>
        <w:t xml:space="preserve">— plus, see a complete list of </w:t>
      </w:r>
      <w:hyperlink r:id="rId7" w:history="1">
        <w:r w:rsidR="008D0229" w:rsidRPr="005952DB">
          <w:rPr>
            <w:rStyle w:val="Hyperlink"/>
            <w:rFonts w:ascii="Calibri" w:hAnsi="Calibri"/>
          </w:rPr>
          <w:t>truly agreed to and finally passed legislation</w:t>
        </w:r>
      </w:hyperlink>
      <w:r w:rsidR="008D0229">
        <w:rPr>
          <w:rFonts w:ascii="Calibri" w:hAnsi="Calibri"/>
        </w:rPr>
        <w:t xml:space="preserve"> — </w:t>
      </w:r>
      <w:r w:rsidRPr="002B1A13">
        <w:rPr>
          <w:rFonts w:ascii="Calibri" w:hAnsi="Calibri"/>
        </w:rPr>
        <w:t xml:space="preserve">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92C0D"/>
    <w:rsid w:val="00177E9A"/>
    <w:rsid w:val="00202BDC"/>
    <w:rsid w:val="00284C42"/>
    <w:rsid w:val="002B1A13"/>
    <w:rsid w:val="00301BCF"/>
    <w:rsid w:val="00316B87"/>
    <w:rsid w:val="003C0B05"/>
    <w:rsid w:val="003D78DF"/>
    <w:rsid w:val="00444425"/>
    <w:rsid w:val="004C2612"/>
    <w:rsid w:val="0050237A"/>
    <w:rsid w:val="00510706"/>
    <w:rsid w:val="00522830"/>
    <w:rsid w:val="0055150F"/>
    <w:rsid w:val="005D5427"/>
    <w:rsid w:val="00643AB8"/>
    <w:rsid w:val="007428D8"/>
    <w:rsid w:val="00781232"/>
    <w:rsid w:val="007A55DA"/>
    <w:rsid w:val="007F4544"/>
    <w:rsid w:val="00815EC9"/>
    <w:rsid w:val="00823A29"/>
    <w:rsid w:val="00842DAF"/>
    <w:rsid w:val="008A328F"/>
    <w:rsid w:val="008D0229"/>
    <w:rsid w:val="008F722E"/>
    <w:rsid w:val="0094316F"/>
    <w:rsid w:val="00A460FC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B7EDB"/>
    <w:rsid w:val="00F041F8"/>
    <w:rsid w:val="00F051F2"/>
    <w:rsid w:val="00F7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2D9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TrulyAgreed.aspx?SessionTyp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05505" TargetMode="External"/><Relationship Id="rId5" Type="http://schemas.openxmlformats.org/officeDocument/2006/relationships/hyperlink" Target="https://www.senate.mo.gov/21info/BTS_Web/Bill.aspx?SessionType=R&amp;BillID=5410545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1info/bts_web/Bill.aspx?SessionType=R&amp;BillID=5410544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2021-05-20T15:36:00Z</dcterms:created>
  <dcterms:modified xsi:type="dcterms:W3CDTF">2021-05-27T15:28:00Z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