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530832">
        <w:rPr>
          <w:rFonts w:asciiTheme="majorHAnsi" w:hAnsiTheme="majorHAnsi"/>
          <w:b/>
          <w:color w:val="000099"/>
          <w:sz w:val="28"/>
          <w:szCs w:val="28"/>
        </w:rPr>
        <w:t>Session Review</w:t>
      </w:r>
    </w:p>
    <w:p w:rsidR="00385175" w:rsidRDefault="00385175" w:rsidP="00385175">
      <w:pPr>
        <w:rPr>
          <w:rFonts w:ascii="Calibri" w:hAnsi="Calibri"/>
        </w:rPr>
      </w:pPr>
      <w:r>
        <w:rPr>
          <w:rFonts w:ascii="Calibri" w:hAnsi="Calibri"/>
        </w:rPr>
        <w:t>Missouri senators reflect on the just-completed 2021 legislative session.</w:t>
      </w:r>
    </w:p>
    <w:p w:rsidR="00385175" w:rsidRPr="00385175" w:rsidRDefault="00385175" w:rsidP="00385175">
      <w:pPr>
        <w:rPr>
          <w:rFonts w:ascii="Calibri" w:hAnsi="Calibri"/>
        </w:rPr>
      </w:pPr>
      <w:r w:rsidRPr="00385175">
        <w:rPr>
          <w:rFonts w:ascii="Calibri" w:hAnsi="Calibri"/>
        </w:rPr>
        <w:t>This session saw a number of issues, whether they were the result of the coronavirus pandemic or not.</w:t>
      </w:r>
    </w:p>
    <w:p w:rsidR="00385175" w:rsidRPr="00385175" w:rsidRDefault="00385175" w:rsidP="00385175">
      <w:pPr>
        <w:rPr>
          <w:rFonts w:ascii="Calibri" w:hAnsi="Calibri"/>
        </w:rPr>
      </w:pPr>
      <w:r w:rsidRPr="00385175">
        <w:rPr>
          <w:rFonts w:ascii="Calibri" w:hAnsi="Calibri"/>
        </w:rPr>
        <w:t>Missouri Senate President Pro Tem Dave Schatz of Sullivan says lawmakers met several goals this year…</w:t>
      </w:r>
    </w:p>
    <w:p w:rsidR="00385175" w:rsidRPr="00385175" w:rsidRDefault="00385175" w:rsidP="00385175">
      <w:pPr>
        <w:rPr>
          <w:rFonts w:ascii="Calibri" w:hAnsi="Calibri"/>
          <w:b/>
        </w:rPr>
      </w:pPr>
      <w:r w:rsidRPr="00385175">
        <w:rPr>
          <w:rFonts w:ascii="Calibri" w:hAnsi="Calibri"/>
        </w:rPr>
        <w:tab/>
      </w:r>
      <w:r>
        <w:rPr>
          <w:rFonts w:ascii="Calibri" w:hAnsi="Calibri"/>
          <w:b/>
        </w:rPr>
        <w:t>Schatz</w:t>
      </w:r>
      <w:r>
        <w:rPr>
          <w:rFonts w:ascii="Calibri" w:hAnsi="Calibri"/>
          <w:b/>
        </w:rPr>
        <w:tab/>
      </w:r>
      <w:r>
        <w:rPr>
          <w:rFonts w:ascii="Calibri" w:hAnsi="Calibri"/>
          <w:b/>
        </w:rPr>
        <w:tab/>
      </w:r>
      <w:proofErr w:type="gramStart"/>
      <w:r>
        <w:rPr>
          <w:rFonts w:ascii="Calibri" w:hAnsi="Calibri"/>
          <w:b/>
        </w:rPr>
        <w:t>:09</w:t>
      </w:r>
      <w:proofErr w:type="gramEnd"/>
      <w:r w:rsidRPr="00385175">
        <w:rPr>
          <w:rFonts w:ascii="Calibri" w:hAnsi="Calibri"/>
          <w:b/>
        </w:rPr>
        <w:tab/>
        <w:t>Q: and small business.</w:t>
      </w:r>
    </w:p>
    <w:p w:rsidR="00385175" w:rsidRDefault="00385175" w:rsidP="00385175">
      <w:pPr>
        <w:rPr>
          <w:rFonts w:ascii="Calibri" w:hAnsi="Calibri"/>
        </w:rPr>
      </w:pPr>
      <w:r>
        <w:rPr>
          <w:rFonts w:ascii="Calibri" w:hAnsi="Calibri"/>
        </w:rPr>
        <w:t>Those items that were successful may not have seen final passage immediately. In fact, there were some that did not clear the legislative finish line until the final week of session.</w:t>
      </w:r>
    </w:p>
    <w:p w:rsidR="00385175" w:rsidRPr="00385175" w:rsidRDefault="00385175" w:rsidP="00385175">
      <w:pPr>
        <w:rPr>
          <w:rFonts w:ascii="Calibri" w:hAnsi="Calibri"/>
        </w:rPr>
      </w:pPr>
      <w:r w:rsidRPr="00385175">
        <w:rPr>
          <w:rFonts w:ascii="Calibri" w:hAnsi="Calibri"/>
        </w:rPr>
        <w:t>For Missouri Senate Minority Floor Leader John Rizzo of Kansas City, getting to the finish line meant working with the entire Missouri Senate…</w:t>
      </w:r>
    </w:p>
    <w:p w:rsidR="00385175" w:rsidRPr="00385175" w:rsidRDefault="00385175" w:rsidP="00385175">
      <w:pPr>
        <w:rPr>
          <w:rFonts w:ascii="Calibri" w:hAnsi="Calibri"/>
          <w:b/>
        </w:rPr>
      </w:pPr>
      <w:r w:rsidRPr="00385175">
        <w:rPr>
          <w:rFonts w:ascii="Calibri" w:hAnsi="Calibri"/>
        </w:rPr>
        <w:tab/>
      </w:r>
      <w:r w:rsidRPr="00385175">
        <w:rPr>
          <w:rFonts w:ascii="Calibri" w:hAnsi="Calibri"/>
          <w:b/>
        </w:rPr>
        <w:t>Rizzo</w:t>
      </w:r>
      <w:r w:rsidRPr="00385175">
        <w:rPr>
          <w:rFonts w:ascii="Calibri" w:hAnsi="Calibri"/>
          <w:b/>
        </w:rPr>
        <w:tab/>
      </w:r>
      <w:r w:rsidRPr="00385175">
        <w:rPr>
          <w:rFonts w:ascii="Calibri" w:hAnsi="Calibri"/>
          <w:b/>
        </w:rPr>
        <w:tab/>
      </w:r>
      <w:proofErr w:type="gramStart"/>
      <w:r w:rsidRPr="00385175">
        <w:rPr>
          <w:rFonts w:ascii="Calibri" w:hAnsi="Calibri"/>
          <w:b/>
        </w:rPr>
        <w:t>:04</w:t>
      </w:r>
      <w:proofErr w:type="gramEnd"/>
      <w:r w:rsidRPr="00385175">
        <w:rPr>
          <w:rFonts w:ascii="Calibri" w:hAnsi="Calibri"/>
          <w:b/>
        </w:rPr>
        <w:tab/>
        <w:t>Q: some amazing stuff.</w:t>
      </w:r>
    </w:p>
    <w:p w:rsidR="00385175" w:rsidRPr="00385175" w:rsidRDefault="00385175" w:rsidP="00385175">
      <w:pPr>
        <w:rPr>
          <w:rFonts w:ascii="Calibri" w:hAnsi="Calibri"/>
        </w:rPr>
      </w:pPr>
      <w:r w:rsidRPr="00385175">
        <w:rPr>
          <w:rFonts w:ascii="Calibri" w:hAnsi="Calibri"/>
        </w:rPr>
        <w:t>In all, 26 Missouri Senate and 39 Missouri House of Representative bills, three Senate Concurrent Resolutions and one House Joint Resolution were successful during the First Regular Session of the 101st General Assembly.</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84C42"/>
    <w:rsid w:val="00301BCF"/>
    <w:rsid w:val="00385175"/>
    <w:rsid w:val="003C0B05"/>
    <w:rsid w:val="004C2612"/>
    <w:rsid w:val="00522830"/>
    <w:rsid w:val="00530832"/>
    <w:rsid w:val="005835C8"/>
    <w:rsid w:val="005D5427"/>
    <w:rsid w:val="007428D8"/>
    <w:rsid w:val="007668CD"/>
    <w:rsid w:val="0078056D"/>
    <w:rsid w:val="00781232"/>
    <w:rsid w:val="00815EC9"/>
    <w:rsid w:val="00823A29"/>
    <w:rsid w:val="0083279E"/>
    <w:rsid w:val="00842DAF"/>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D1078D"/>
    <w:rsid w:val="00D30087"/>
    <w:rsid w:val="00D60E22"/>
    <w:rsid w:val="00D70338"/>
    <w:rsid w:val="00DC3932"/>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F544"/>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3</cp:revision>
  <dcterms:created xsi:type="dcterms:W3CDTF">2021-05-18T15:52:00Z</dcterms:created>
  <dcterms:modified xsi:type="dcterms:W3CDTF">2021-05-18T15:54:00Z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