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D304C">
        <w:rPr>
          <w:rFonts w:asciiTheme="majorHAnsi" w:hAnsiTheme="majorHAnsi"/>
          <w:b/>
          <w:color w:val="000099"/>
          <w:sz w:val="28"/>
          <w:szCs w:val="28"/>
        </w:rPr>
        <w:t>SCR 16 and SB 323</w:t>
      </w:r>
    </w:p>
    <w:p w:rsidR="00207241" w:rsidRDefault="00505893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work through a lengthy list of legislation.</w:t>
      </w:r>
    </w:p>
    <w:p w:rsidR="00505893" w:rsidRDefault="00505893" w:rsidP="0083279E">
      <w:pPr>
        <w:rPr>
          <w:rFonts w:ascii="Calibri" w:hAnsi="Calibri"/>
        </w:rPr>
      </w:pPr>
      <w:r>
        <w:rPr>
          <w:rFonts w:ascii="Calibri" w:hAnsi="Calibri"/>
        </w:rPr>
        <w:t>This includes resolutions.</w:t>
      </w:r>
    </w:p>
    <w:p w:rsidR="00505893" w:rsidRPr="00505893" w:rsidRDefault="00505893" w:rsidP="00505893">
      <w:pPr>
        <w:rPr>
          <w:rFonts w:ascii="Calibri" w:hAnsi="Calibri"/>
        </w:rPr>
      </w:pPr>
      <w:r w:rsidRPr="00505893">
        <w:rPr>
          <w:rFonts w:ascii="Calibri" w:hAnsi="Calibri"/>
        </w:rPr>
        <w:t xml:space="preserve">Tuesday afternoon, Missouri Senate President Pro Tem Dave Schatz of Sullivan presented </w:t>
      </w:r>
      <w:hyperlink r:id="rId4" w:history="1">
        <w:r w:rsidRPr="00505893">
          <w:rPr>
            <w:rStyle w:val="Hyperlink"/>
            <w:rFonts w:ascii="Calibri" w:hAnsi="Calibri"/>
          </w:rPr>
          <w:t>Senate Concurrent Resolution 16</w:t>
        </w:r>
      </w:hyperlink>
      <w:r w:rsidRPr="00505893">
        <w:rPr>
          <w:rFonts w:ascii="Calibri" w:hAnsi="Calibri"/>
        </w:rPr>
        <w:t>, which urges federal Keystone XL pipeline approval…</w:t>
      </w:r>
    </w:p>
    <w:p w:rsidR="00505893" w:rsidRPr="00505893" w:rsidRDefault="00505893" w:rsidP="00505893">
      <w:pPr>
        <w:rPr>
          <w:rFonts w:ascii="Calibri" w:hAnsi="Calibri"/>
          <w:b/>
        </w:rPr>
      </w:pPr>
      <w:r w:rsidRPr="00505893">
        <w:rPr>
          <w:rFonts w:ascii="Calibri" w:hAnsi="Calibri"/>
        </w:rPr>
        <w:tab/>
      </w:r>
      <w:r w:rsidRPr="00505893">
        <w:rPr>
          <w:rFonts w:ascii="Calibri" w:hAnsi="Calibri"/>
          <w:b/>
        </w:rPr>
        <w:t>Schatz</w:t>
      </w:r>
      <w:r w:rsidRPr="00505893">
        <w:rPr>
          <w:rFonts w:ascii="Calibri" w:hAnsi="Calibri"/>
          <w:b/>
        </w:rPr>
        <w:tab/>
      </w:r>
      <w:proofErr w:type="gramStart"/>
      <w:r w:rsidRPr="00505893">
        <w:rPr>
          <w:rFonts w:ascii="Calibri" w:hAnsi="Calibri"/>
          <w:b/>
        </w:rPr>
        <w:t>:07</w:t>
      </w:r>
      <w:proofErr w:type="gramEnd"/>
      <w:r w:rsidRPr="00505893">
        <w:rPr>
          <w:rFonts w:ascii="Calibri" w:hAnsi="Calibri"/>
          <w:b/>
        </w:rPr>
        <w:tab/>
        <w:t>Q: states, including Missouri.</w:t>
      </w:r>
    </w:p>
    <w:p w:rsidR="00505893" w:rsidRPr="00505893" w:rsidRDefault="00505893" w:rsidP="00505893">
      <w:pPr>
        <w:rPr>
          <w:rFonts w:ascii="Calibri" w:hAnsi="Calibri"/>
        </w:rPr>
      </w:pPr>
      <w:r w:rsidRPr="00505893">
        <w:rPr>
          <w:rFonts w:ascii="Calibri" w:hAnsi="Calibri"/>
        </w:rPr>
        <w:t>Missouri senators adopt the resolution.</w:t>
      </w:r>
    </w:p>
    <w:p w:rsidR="00505893" w:rsidRPr="00505893" w:rsidRDefault="00505893" w:rsidP="00505893">
      <w:pPr>
        <w:rPr>
          <w:rFonts w:ascii="Calibri" w:hAnsi="Calibri"/>
        </w:rPr>
      </w:pPr>
      <w:r w:rsidRPr="00505893">
        <w:rPr>
          <w:rFonts w:ascii="Calibri" w:hAnsi="Calibri"/>
        </w:rPr>
        <w:t xml:space="preserve">In addition, </w:t>
      </w:r>
      <w:hyperlink r:id="rId5" w:history="1">
        <w:r w:rsidRPr="00505893">
          <w:rPr>
            <w:rStyle w:val="Hyperlink"/>
            <w:rFonts w:ascii="Calibri" w:hAnsi="Calibri"/>
          </w:rPr>
          <w:t>Senate Bill 323</w:t>
        </w:r>
      </w:hyperlink>
      <w:r w:rsidRPr="00505893">
        <w:rPr>
          <w:rFonts w:ascii="Calibri" w:hAnsi="Calibri"/>
        </w:rPr>
        <w:t xml:space="preserve"> receives preliminary </w:t>
      </w:r>
      <w:r w:rsidR="006E0985">
        <w:rPr>
          <w:rFonts w:ascii="Calibri" w:hAnsi="Calibri"/>
        </w:rPr>
        <w:t xml:space="preserve">Missouri Senate </w:t>
      </w:r>
      <w:r w:rsidRPr="00505893">
        <w:rPr>
          <w:rFonts w:ascii="Calibri" w:hAnsi="Calibri"/>
        </w:rPr>
        <w:t>approval.</w:t>
      </w:r>
    </w:p>
    <w:p w:rsidR="00505893" w:rsidRPr="00505893" w:rsidRDefault="00505893" w:rsidP="00505893">
      <w:pPr>
        <w:rPr>
          <w:rFonts w:ascii="Calibri" w:hAnsi="Calibri"/>
        </w:rPr>
      </w:pPr>
      <w:r w:rsidRPr="00505893">
        <w:rPr>
          <w:rFonts w:ascii="Calibri" w:hAnsi="Calibri"/>
        </w:rPr>
        <w:t>Sponsor, Sen. Karla May of St. Louis, says her proposal would allow school districts to offer elective social studies courses on the Hebrew Scriptures and the New Testament…</w:t>
      </w:r>
    </w:p>
    <w:p w:rsidR="00505893" w:rsidRPr="00505893" w:rsidRDefault="00505893" w:rsidP="00505893">
      <w:pPr>
        <w:rPr>
          <w:rFonts w:ascii="Calibri" w:hAnsi="Calibri"/>
          <w:b/>
        </w:rPr>
      </w:pPr>
      <w:r w:rsidRPr="00505893">
        <w:rPr>
          <w:rFonts w:ascii="Calibri" w:hAnsi="Calibri"/>
        </w:rPr>
        <w:tab/>
      </w:r>
      <w:r w:rsidRPr="00505893">
        <w:rPr>
          <w:rFonts w:ascii="Calibri" w:hAnsi="Calibri"/>
          <w:b/>
        </w:rPr>
        <w:t>May</w:t>
      </w:r>
      <w:r w:rsidRPr="00505893">
        <w:rPr>
          <w:rFonts w:ascii="Calibri" w:hAnsi="Calibri"/>
          <w:b/>
        </w:rPr>
        <w:tab/>
      </w:r>
      <w:proofErr w:type="gramStart"/>
      <w:r w:rsidRPr="00505893">
        <w:rPr>
          <w:rFonts w:ascii="Calibri" w:hAnsi="Calibri"/>
          <w:b/>
        </w:rPr>
        <w:t>:07</w:t>
      </w:r>
      <w:proofErr w:type="gramEnd"/>
      <w:r w:rsidRPr="00505893">
        <w:rPr>
          <w:rFonts w:ascii="Calibri" w:hAnsi="Calibri"/>
          <w:b/>
        </w:rPr>
        <w:tab/>
        <w:t>Q: social studies elective.</w:t>
      </w:r>
    </w:p>
    <w:p w:rsidR="001C5015" w:rsidRDefault="00505893" w:rsidP="00505893">
      <w:pPr>
        <w:rPr>
          <w:rFonts w:ascii="Calibri" w:hAnsi="Calibri"/>
        </w:rPr>
      </w:pPr>
      <w:r w:rsidRPr="00505893">
        <w:rPr>
          <w:rFonts w:ascii="Calibri" w:hAnsi="Calibri"/>
        </w:rPr>
        <w:t>Another positive vote would send Senate Bill 323 to the Missouri House of Representatives for its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44FE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44FE0"/>
    <w:rsid w:val="004C2612"/>
    <w:rsid w:val="00505893"/>
    <w:rsid w:val="00522830"/>
    <w:rsid w:val="005835C8"/>
    <w:rsid w:val="005D5427"/>
    <w:rsid w:val="006E0985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D304C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D44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873471" TargetMode="External"/><Relationship Id="rId4" Type="http://schemas.openxmlformats.org/officeDocument/2006/relationships/hyperlink" Target="https://www.senate.mo.gov/21info/bts_web/Bill.aspx?SessionType=R&amp;BillID=59490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2021-04-21T14:29:00Z</dcterms:created>
  <dcterms:modified xsi:type="dcterms:W3CDTF">2021-04-21T15:10:00Z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