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F4678B">
        <w:rPr>
          <w:rFonts w:asciiTheme="majorHAnsi" w:hAnsiTheme="majorHAnsi"/>
          <w:b/>
          <w:color w:val="000099"/>
          <w:sz w:val="28"/>
          <w:szCs w:val="28"/>
        </w:rPr>
        <w:t>FY ’22 Budget</w:t>
      </w:r>
    </w:p>
    <w:p w:rsidR="00207241" w:rsidRDefault="00033A94" w:rsidP="0083279E">
      <w:pPr>
        <w:rPr>
          <w:rFonts w:ascii="Calibri" w:hAnsi="Calibri"/>
        </w:rPr>
      </w:pPr>
      <w:r>
        <w:rPr>
          <w:rFonts w:ascii="Calibri" w:hAnsi="Calibri"/>
        </w:rPr>
        <w:t>The 2021 legislative session moves into its final month.</w:t>
      </w:r>
    </w:p>
    <w:p w:rsidR="00033A94" w:rsidRDefault="00033A94" w:rsidP="0083279E">
      <w:pPr>
        <w:rPr>
          <w:rFonts w:ascii="Calibri" w:hAnsi="Calibri"/>
        </w:rPr>
      </w:pPr>
      <w:r>
        <w:rPr>
          <w:rFonts w:ascii="Calibri" w:hAnsi="Calibri"/>
        </w:rPr>
        <w:t xml:space="preserve">This week will be devoted to detailing the Missouri House of Representatives’ version of the state’s next budget. </w:t>
      </w:r>
    </w:p>
    <w:p w:rsidR="00033A94" w:rsidRPr="00033A94" w:rsidRDefault="00033A94" w:rsidP="00033A94">
      <w:pPr>
        <w:rPr>
          <w:rFonts w:ascii="Calibri" w:hAnsi="Calibri"/>
        </w:rPr>
      </w:pPr>
      <w:r w:rsidRPr="00033A94">
        <w:rPr>
          <w:rFonts w:ascii="Calibri" w:hAnsi="Calibri"/>
        </w:rPr>
        <w:t>Missouri Senate Majority Floor Leader Caleb Rowden of Columbia says lawmakers are still looking at all aspects for Medicaid expansion…</w:t>
      </w:r>
    </w:p>
    <w:p w:rsidR="00033A94" w:rsidRPr="00033A94" w:rsidRDefault="00033A94" w:rsidP="00033A94">
      <w:pPr>
        <w:rPr>
          <w:rFonts w:ascii="Calibri" w:hAnsi="Calibri"/>
          <w:b/>
        </w:rPr>
      </w:pPr>
      <w:r w:rsidRPr="00033A94">
        <w:rPr>
          <w:rFonts w:ascii="Calibri" w:hAnsi="Calibri"/>
        </w:rPr>
        <w:tab/>
      </w:r>
      <w:r w:rsidRPr="00033A94">
        <w:rPr>
          <w:rFonts w:ascii="Calibri" w:hAnsi="Calibri"/>
          <w:b/>
        </w:rPr>
        <w:t>Rowden</w:t>
      </w:r>
      <w:r w:rsidRPr="00033A94">
        <w:rPr>
          <w:rFonts w:ascii="Calibri" w:hAnsi="Calibri"/>
          <w:b/>
        </w:rPr>
        <w:tab/>
      </w:r>
      <w:proofErr w:type="gramStart"/>
      <w:r w:rsidRPr="00033A94">
        <w:rPr>
          <w:rFonts w:ascii="Calibri" w:hAnsi="Calibri"/>
          <w:b/>
        </w:rPr>
        <w:t>:04</w:t>
      </w:r>
      <w:proofErr w:type="gramEnd"/>
      <w:r w:rsidRPr="00033A94">
        <w:rPr>
          <w:rFonts w:ascii="Calibri" w:hAnsi="Calibri"/>
          <w:b/>
        </w:rPr>
        <w:tab/>
        <w:t>Q: we should be.</w:t>
      </w:r>
    </w:p>
    <w:p w:rsidR="00033A94" w:rsidRDefault="00033A94" w:rsidP="00033A94">
      <w:pPr>
        <w:rPr>
          <w:rFonts w:ascii="Calibri" w:hAnsi="Calibri"/>
        </w:rPr>
      </w:pPr>
      <w:r>
        <w:rPr>
          <w:rFonts w:ascii="Calibri" w:hAnsi="Calibri"/>
        </w:rPr>
        <w:t>A majority of Missouri voters approved adding federal dollars to Medicaid last year.</w:t>
      </w:r>
      <w:r w:rsidR="00136E4D">
        <w:rPr>
          <w:rFonts w:ascii="Calibri" w:hAnsi="Calibri"/>
        </w:rPr>
        <w:t xml:space="preserve"> Allocating this money is a part of creating the state’s operating budget, starting with the upcoming fiscal year.</w:t>
      </w:r>
    </w:p>
    <w:p w:rsidR="00033A94" w:rsidRPr="00033A94" w:rsidRDefault="00033A94" w:rsidP="00033A94">
      <w:pPr>
        <w:rPr>
          <w:rFonts w:ascii="Calibri" w:hAnsi="Calibri"/>
        </w:rPr>
      </w:pPr>
      <w:r w:rsidRPr="00033A94">
        <w:rPr>
          <w:rFonts w:ascii="Calibri" w:hAnsi="Calibri"/>
        </w:rPr>
        <w:t xml:space="preserve">Missouri Senate Minority Floor Leader John Rizzo of Kansas City adds the direction is up to the </w:t>
      </w:r>
      <w:hyperlink r:id="rId4" w:history="1">
        <w:r w:rsidRPr="00033A94">
          <w:rPr>
            <w:rStyle w:val="Hyperlink"/>
            <w:rFonts w:ascii="Calibri" w:hAnsi="Calibri"/>
          </w:rPr>
          <w:t>Missouri Senate Appropriations Committee</w:t>
        </w:r>
      </w:hyperlink>
      <w:r w:rsidRPr="00033A94">
        <w:rPr>
          <w:rFonts w:ascii="Calibri" w:hAnsi="Calibri"/>
        </w:rPr>
        <w:t>…</w:t>
      </w:r>
    </w:p>
    <w:p w:rsidR="00033A94" w:rsidRPr="00033A94" w:rsidRDefault="00033A94" w:rsidP="00033A94">
      <w:pPr>
        <w:rPr>
          <w:rFonts w:ascii="Calibri" w:hAnsi="Calibri"/>
          <w:b/>
        </w:rPr>
      </w:pPr>
      <w:r w:rsidRPr="00033A94">
        <w:rPr>
          <w:rFonts w:ascii="Calibri" w:hAnsi="Calibri"/>
        </w:rPr>
        <w:tab/>
      </w:r>
      <w:r w:rsidRPr="00033A94">
        <w:rPr>
          <w:rFonts w:ascii="Calibri" w:hAnsi="Calibri"/>
          <w:b/>
        </w:rPr>
        <w:t>Rizzo</w:t>
      </w:r>
      <w:r w:rsidRPr="00033A94">
        <w:rPr>
          <w:rFonts w:ascii="Calibri" w:hAnsi="Calibri"/>
          <w:b/>
        </w:rPr>
        <w:tab/>
      </w:r>
      <w:r w:rsidRPr="00033A94">
        <w:rPr>
          <w:rFonts w:ascii="Calibri" w:hAnsi="Calibri"/>
          <w:b/>
        </w:rPr>
        <w:tab/>
      </w:r>
      <w:proofErr w:type="gramStart"/>
      <w:r w:rsidRPr="00033A94">
        <w:rPr>
          <w:rFonts w:ascii="Calibri" w:hAnsi="Calibri"/>
          <w:b/>
        </w:rPr>
        <w:t>:03</w:t>
      </w:r>
      <w:proofErr w:type="gramEnd"/>
      <w:r w:rsidRPr="00033A94">
        <w:rPr>
          <w:rFonts w:ascii="Calibri" w:hAnsi="Calibri"/>
          <w:b/>
        </w:rPr>
        <w:tab/>
        <w:t>Q: in the committee.</w:t>
      </w:r>
    </w:p>
    <w:p w:rsidR="001C5015" w:rsidRDefault="00033A94" w:rsidP="00033A94">
      <w:pPr>
        <w:rPr>
          <w:rFonts w:ascii="Calibri" w:hAnsi="Calibri"/>
        </w:rPr>
      </w:pPr>
      <w:r w:rsidRPr="00033A94">
        <w:rPr>
          <w:rFonts w:ascii="Calibri" w:hAnsi="Calibri"/>
        </w:rPr>
        <w:t>Missouri’s Fiscal Year 2022 operating budget has to be complete no later than 6 p.m. on Friday, May 7.</w:t>
      </w:r>
    </w:p>
    <w:p w:rsidR="00033A94" w:rsidRDefault="00033A94" w:rsidP="00033A94">
      <w:pPr>
        <w:rPr>
          <w:rFonts w:ascii="Calibri" w:hAnsi="Calibri"/>
        </w:rPr>
      </w:pPr>
      <w:r>
        <w:rPr>
          <w:rFonts w:ascii="Calibri" w:hAnsi="Calibri"/>
        </w:rPr>
        <w:t>The First Regular Session of the 101st General Assembly will conclude exactly one week later.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6460F3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33A94"/>
    <w:rsid w:val="00115A80"/>
    <w:rsid w:val="00136E4D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6460F3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4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6B4E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2021-04-19T13:36:00Z</dcterms:created>
  <dcterms:modified xsi:type="dcterms:W3CDTF">2021-04-19T15:09:00Z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