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41421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207241" w:rsidRDefault="0056386C" w:rsidP="0083279E">
      <w:pPr>
        <w:rPr>
          <w:rFonts w:ascii="Calibri" w:hAnsi="Calibri"/>
        </w:rPr>
      </w:pPr>
      <w:r>
        <w:rPr>
          <w:rFonts w:ascii="Calibri" w:hAnsi="Calibri"/>
        </w:rPr>
        <w:t>Missouri senators look at consent bills.</w:t>
      </w:r>
    </w:p>
    <w:p w:rsidR="0056386C" w:rsidRDefault="0056386C" w:rsidP="0083279E">
      <w:pPr>
        <w:rPr>
          <w:rFonts w:ascii="Calibri" w:hAnsi="Calibri"/>
        </w:rPr>
      </w:pPr>
      <w:r>
        <w:rPr>
          <w:rFonts w:ascii="Calibri" w:hAnsi="Calibri"/>
        </w:rPr>
        <w:t>Consent legislation includes bills considered non-controversial and/or do not feature additional state spending.</w:t>
      </w:r>
    </w:p>
    <w:p w:rsidR="0056386C" w:rsidRPr="0056386C" w:rsidRDefault="0056386C" w:rsidP="0056386C">
      <w:pPr>
        <w:rPr>
          <w:rFonts w:ascii="Calibri" w:hAnsi="Calibri"/>
        </w:rPr>
      </w:pPr>
      <w:r w:rsidRPr="0056386C">
        <w:rPr>
          <w:rFonts w:ascii="Calibri" w:hAnsi="Calibri"/>
        </w:rPr>
        <w:t xml:space="preserve">Senator Barbara Anne Washington of Kansas City sponsors </w:t>
      </w:r>
      <w:hyperlink r:id="rId4" w:history="1">
        <w:r w:rsidRPr="0056386C">
          <w:rPr>
            <w:rStyle w:val="Hyperlink"/>
            <w:rFonts w:ascii="Calibri" w:hAnsi="Calibri"/>
          </w:rPr>
          <w:t>Senate Bill 189</w:t>
        </w:r>
      </w:hyperlink>
      <w:r w:rsidRPr="0056386C">
        <w:rPr>
          <w:rFonts w:ascii="Calibri" w:hAnsi="Calibri"/>
        </w:rPr>
        <w:t>, which would create a special license plate…</w:t>
      </w:r>
    </w:p>
    <w:p w:rsidR="0056386C" w:rsidRPr="0056386C" w:rsidRDefault="0056386C" w:rsidP="0056386C">
      <w:pPr>
        <w:rPr>
          <w:rFonts w:ascii="Calibri" w:hAnsi="Calibri"/>
          <w:b/>
        </w:rPr>
      </w:pPr>
      <w:r w:rsidRPr="0056386C">
        <w:rPr>
          <w:rFonts w:ascii="Calibri" w:hAnsi="Calibri"/>
        </w:rPr>
        <w:tab/>
      </w:r>
      <w:r w:rsidRPr="0056386C">
        <w:rPr>
          <w:rFonts w:ascii="Calibri" w:hAnsi="Calibri"/>
          <w:b/>
        </w:rPr>
        <w:t>Washington</w:t>
      </w:r>
      <w:r w:rsidRPr="0056386C">
        <w:rPr>
          <w:rFonts w:ascii="Calibri" w:hAnsi="Calibri"/>
          <w:b/>
        </w:rPr>
        <w:tab/>
      </w:r>
      <w:proofErr w:type="gramStart"/>
      <w:r w:rsidRPr="0056386C">
        <w:rPr>
          <w:rFonts w:ascii="Calibri" w:hAnsi="Calibri"/>
          <w:b/>
        </w:rPr>
        <w:t>:08</w:t>
      </w:r>
      <w:proofErr w:type="gramEnd"/>
      <w:r w:rsidRPr="0056386C">
        <w:rPr>
          <w:rFonts w:ascii="Calibri" w:hAnsi="Calibri"/>
          <w:b/>
        </w:rPr>
        <w:tab/>
        <w:t>Q: Leagues Baseball Museum.</w:t>
      </w:r>
    </w:p>
    <w:p w:rsidR="00B6431E" w:rsidRDefault="0056386C" w:rsidP="0056386C">
      <w:pPr>
        <w:rPr>
          <w:rFonts w:ascii="Calibri" w:hAnsi="Calibri"/>
        </w:rPr>
      </w:pPr>
      <w:r w:rsidRPr="0056386C">
        <w:rPr>
          <w:rFonts w:ascii="Calibri" w:hAnsi="Calibri"/>
        </w:rPr>
        <w:t>This now moves to the Missouri House, as does</w:t>
      </w:r>
      <w:r>
        <w:rPr>
          <w:rFonts w:ascii="Calibri" w:hAnsi="Calibri"/>
        </w:rPr>
        <w:t xml:space="preserve"> </w:t>
      </w:r>
      <w:hyperlink r:id="rId5" w:history="1">
        <w:r w:rsidRPr="0056386C">
          <w:rPr>
            <w:rStyle w:val="Hyperlink"/>
            <w:rFonts w:ascii="Calibri" w:hAnsi="Calibri"/>
          </w:rPr>
          <w:t>Senate Concurrent Resolution 2</w:t>
        </w:r>
      </w:hyperlink>
      <w:r w:rsidRPr="0056386C">
        <w:rPr>
          <w:rFonts w:ascii="Calibri" w:hAnsi="Calibri"/>
        </w:rPr>
        <w:t>, which asks the Missouri Department of Revenue to issue sales tax refunds to certain taxpayers</w:t>
      </w:r>
      <w:r w:rsidR="00B6431E">
        <w:rPr>
          <w:rFonts w:ascii="Calibri" w:hAnsi="Calibri"/>
        </w:rPr>
        <w:t>.</w:t>
      </w:r>
      <w:r w:rsidRPr="0056386C">
        <w:rPr>
          <w:rFonts w:ascii="Calibri" w:hAnsi="Calibri"/>
        </w:rPr>
        <w:t xml:space="preserve"> </w:t>
      </w:r>
    </w:p>
    <w:p w:rsidR="0056386C" w:rsidRPr="0056386C" w:rsidRDefault="00B6431E" w:rsidP="0056386C">
      <w:pPr>
        <w:rPr>
          <w:rFonts w:ascii="Calibri" w:hAnsi="Calibri"/>
        </w:rPr>
      </w:pPr>
      <w:r>
        <w:rPr>
          <w:rFonts w:ascii="Calibri" w:hAnsi="Calibri"/>
        </w:rPr>
        <w:t>This</w:t>
      </w:r>
      <w:bookmarkStart w:id="0" w:name="_GoBack"/>
      <w:bookmarkEnd w:id="0"/>
      <w:r w:rsidR="0056386C" w:rsidRPr="0056386C">
        <w:rPr>
          <w:rFonts w:ascii="Calibri" w:hAnsi="Calibri"/>
        </w:rPr>
        <w:t xml:space="preserve"> is sponsored by Sen. Mike Moon of Ash Grove…</w:t>
      </w:r>
    </w:p>
    <w:p w:rsidR="0056386C" w:rsidRPr="0056386C" w:rsidRDefault="0056386C" w:rsidP="0056386C">
      <w:pPr>
        <w:rPr>
          <w:rFonts w:ascii="Calibri" w:hAnsi="Calibri"/>
          <w:b/>
        </w:rPr>
      </w:pPr>
      <w:r w:rsidRPr="0056386C">
        <w:rPr>
          <w:rFonts w:ascii="Calibri" w:hAnsi="Calibri"/>
        </w:rPr>
        <w:tab/>
      </w:r>
      <w:r w:rsidRPr="0056386C">
        <w:rPr>
          <w:rFonts w:ascii="Calibri" w:hAnsi="Calibri"/>
          <w:b/>
        </w:rPr>
        <w:t>Moon</w:t>
      </w:r>
      <w:r>
        <w:rPr>
          <w:rFonts w:ascii="Calibri" w:hAnsi="Calibri"/>
          <w:b/>
        </w:rPr>
        <w:tab/>
      </w:r>
      <w:r w:rsidRPr="0056386C">
        <w:rPr>
          <w:rFonts w:ascii="Calibri" w:hAnsi="Calibri"/>
          <w:b/>
        </w:rPr>
        <w:tab/>
      </w:r>
      <w:proofErr w:type="gramStart"/>
      <w:r w:rsidRPr="0056386C">
        <w:rPr>
          <w:rFonts w:ascii="Calibri" w:hAnsi="Calibri"/>
          <w:b/>
        </w:rPr>
        <w:t>:10</w:t>
      </w:r>
      <w:proofErr w:type="gramEnd"/>
      <w:r w:rsidRPr="0056386C">
        <w:rPr>
          <w:rFonts w:ascii="Calibri" w:hAnsi="Calibri"/>
          <w:b/>
        </w:rPr>
        <w:tab/>
        <w:t>Q: during those years.</w:t>
      </w:r>
    </w:p>
    <w:p w:rsidR="001C5015" w:rsidRDefault="0056386C" w:rsidP="0083279E">
      <w:pPr>
        <w:rPr>
          <w:rFonts w:ascii="Calibri" w:hAnsi="Calibri"/>
        </w:rPr>
      </w:pPr>
      <w:r>
        <w:rPr>
          <w:rFonts w:ascii="Calibri" w:hAnsi="Calibri"/>
        </w:rPr>
        <w:t>Missouri senators have now completed the first two months of the First Regular Session of the 101st General Assembly.</w:t>
      </w:r>
      <w:r w:rsidR="006F7D43">
        <w:rPr>
          <w:rFonts w:ascii="Calibri" w:hAnsi="Calibri"/>
        </w:rPr>
        <w:t xml:space="preserve"> Session will conclude on May 14.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6386C"/>
    <w:rsid w:val="005835C8"/>
    <w:rsid w:val="005D5427"/>
    <w:rsid w:val="006F7D43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41421"/>
    <w:rsid w:val="00A6143E"/>
    <w:rsid w:val="00AB465F"/>
    <w:rsid w:val="00AD6F7C"/>
    <w:rsid w:val="00B23564"/>
    <w:rsid w:val="00B44781"/>
    <w:rsid w:val="00B56F69"/>
    <w:rsid w:val="00B6431E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059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1info/bts_web/Bill.aspx?SessionType=R&amp;BillID=55902799" TargetMode="External"/><Relationship Id="rId4" Type="http://schemas.openxmlformats.org/officeDocument/2006/relationships/hyperlink" Target="https://www.senate.mo.gov/21info/bts_web/Bill.aspx?SessionType=R&amp;BillID=54246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2021-02-25T17:22:00Z</dcterms:created>
  <dcterms:modified xsi:type="dcterms:W3CDTF">2021-02-25T17:28:00Z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