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4564AC" w:rsidP="00456E6C">
      <w:pPr>
        <w:jc w:val="both"/>
        <w:rPr>
          <w:rFonts w:asciiTheme="minorHAnsi" w:hAnsiTheme="minorHAnsi"/>
        </w:rPr>
      </w:pPr>
      <w:r>
        <w:rPr>
          <w:rFonts w:asciiTheme="minorHAnsi" w:hAnsiTheme="minorHAnsi"/>
        </w:rPr>
        <w:t>Jan. 10, 1867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40332">
        <w:rPr>
          <w:rFonts w:asciiTheme="minorHAnsi" w:hAnsiTheme="minorHAnsi"/>
        </w:rPr>
        <w:t>Jan. 10, 1867, beginning of the second week of the First Session of the 24th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40332" w:rsidP="00456E6C">
      <w:pPr>
        <w:jc w:val="both"/>
        <w:rPr>
          <w:rFonts w:asciiTheme="minorHAnsi" w:hAnsiTheme="minorHAnsi"/>
        </w:rPr>
      </w:pPr>
      <w:r>
        <w:rPr>
          <w:rFonts w:asciiTheme="minorHAnsi" w:hAnsiTheme="minorHAnsi"/>
        </w:rPr>
        <w:t>Under the newest state constitution at the time, lawmakers would now start session on the first Wednesday in January, rather than the last Monday in December</w:t>
      </w:r>
      <w:r w:rsidR="00FE32A0" w:rsidRPr="00B6707F">
        <w:rPr>
          <w:rFonts w:asciiTheme="minorHAnsi" w:hAnsiTheme="minorHAnsi"/>
        </w:rPr>
        <w:t>.</w:t>
      </w:r>
    </w:p>
    <w:p w:rsidR="00B40332" w:rsidRDefault="00B40332" w:rsidP="00456E6C">
      <w:pPr>
        <w:jc w:val="both"/>
        <w:rPr>
          <w:rFonts w:asciiTheme="minorHAnsi" w:hAnsiTheme="minorHAnsi"/>
        </w:rPr>
      </w:pPr>
    </w:p>
    <w:p w:rsidR="00B40332" w:rsidRDefault="00B40332" w:rsidP="00456E6C">
      <w:pPr>
        <w:jc w:val="both"/>
        <w:rPr>
          <w:rFonts w:asciiTheme="minorHAnsi" w:hAnsiTheme="minorHAnsi"/>
        </w:rPr>
      </w:pPr>
      <w:r>
        <w:rPr>
          <w:rFonts w:asciiTheme="minorHAnsi" w:hAnsiTheme="minorHAnsi"/>
        </w:rPr>
        <w:t>This two-month session would see amended charters for St. Louis and Kansas City; changes made to rules governing land sales, if the person selling does not live in this country at the time; and ratifying the 14th Amendment to the U.S. Constitution.</w:t>
      </w:r>
    </w:p>
    <w:p w:rsidR="00B40332" w:rsidRDefault="00B40332" w:rsidP="00456E6C">
      <w:pPr>
        <w:jc w:val="both"/>
        <w:rPr>
          <w:rFonts w:asciiTheme="minorHAnsi" w:hAnsiTheme="minorHAnsi"/>
        </w:rPr>
      </w:pPr>
    </w:p>
    <w:p w:rsidR="00B40332" w:rsidRDefault="00B40332" w:rsidP="00456E6C">
      <w:pPr>
        <w:jc w:val="both"/>
        <w:rPr>
          <w:rFonts w:asciiTheme="minorHAnsi" w:hAnsiTheme="minorHAnsi"/>
        </w:rPr>
      </w:pPr>
      <w:r>
        <w:rPr>
          <w:rFonts w:asciiTheme="minorHAnsi" w:hAnsiTheme="minorHAnsi"/>
        </w:rPr>
        <w:t>Some historians credit the new Missouri Constitution, at the time, with culling the number of bills both introduced and passed. Where most lawmakers used to come to Jefferson City with the belief they are here to pass as many bills as possible, the 1865 constitution is thought to have changed that practice, at least for a while.</w:t>
      </w:r>
    </w:p>
    <w:p w:rsidR="00B40332" w:rsidRDefault="00B40332" w:rsidP="00456E6C">
      <w:pPr>
        <w:jc w:val="both"/>
        <w:rPr>
          <w:rFonts w:asciiTheme="minorHAnsi" w:hAnsiTheme="minorHAnsi"/>
        </w:rPr>
      </w:pPr>
    </w:p>
    <w:p w:rsidR="00B40332" w:rsidRPr="00B6707F" w:rsidRDefault="00B40332" w:rsidP="00456E6C">
      <w:pPr>
        <w:jc w:val="both"/>
        <w:rPr>
          <w:rFonts w:asciiTheme="minorHAnsi" w:hAnsiTheme="minorHAnsi"/>
        </w:rPr>
      </w:pPr>
      <w:r>
        <w:rPr>
          <w:rFonts w:asciiTheme="minorHAnsi" w:hAnsiTheme="minorHAnsi"/>
        </w:rPr>
        <w:t>Session would end on March 13.</w:t>
      </w:r>
    </w:p>
    <w:p w:rsidR="00B71292" w:rsidRPr="00B6707F" w:rsidRDefault="00B71292" w:rsidP="00456E6C">
      <w:pPr>
        <w:jc w:val="both"/>
        <w:rPr>
          <w:rFonts w:asciiTheme="minorHAnsi" w:hAnsiTheme="minorHAnsi"/>
        </w:rPr>
      </w:pPr>
    </w:p>
    <w:p w:rsidR="00EC4925" w:rsidRPr="00B6707F" w:rsidRDefault="00B40332" w:rsidP="00456E6C">
      <w:pPr>
        <w:jc w:val="both"/>
        <w:rPr>
          <w:rFonts w:asciiTheme="minorHAnsi" w:hAnsiTheme="minorHAnsi"/>
        </w:rPr>
      </w:pPr>
      <w:r>
        <w:rPr>
          <w:rFonts w:asciiTheme="minorHAnsi" w:hAnsiTheme="minorHAnsi"/>
        </w:rPr>
        <w:t>January 10, 1867</w:t>
      </w:r>
      <w:r w:rsidR="00A03295" w:rsidRPr="00B6707F">
        <w:rPr>
          <w:rFonts w:asciiTheme="minorHAnsi" w:hAnsiTheme="minorHAnsi"/>
        </w:rPr>
        <w:t>, the date marking</w:t>
      </w:r>
      <w:r>
        <w:rPr>
          <w:rFonts w:asciiTheme="minorHAnsi" w:hAnsiTheme="minorHAnsi"/>
        </w:rPr>
        <w:t xml:space="preserve"> start of the second week of the First Session of the 24th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B40332" w:rsidRDefault="00B40332" w:rsidP="00456E6C">
      <w:pPr>
        <w:jc w:val="both"/>
        <w:rPr>
          <w:rFonts w:ascii="Calibri" w:hAnsi="Calibri"/>
        </w:rPr>
      </w:pPr>
    </w:p>
    <w:p w:rsidR="00B40332" w:rsidRDefault="00B40332" w:rsidP="00456E6C">
      <w:pPr>
        <w:jc w:val="both"/>
        <w:rPr>
          <w:rFonts w:ascii="Calibri" w:hAnsi="Calibri"/>
        </w:rPr>
      </w:pPr>
    </w:p>
    <w:p w:rsidR="00B40332" w:rsidRDefault="00B40332" w:rsidP="00456E6C">
      <w:pPr>
        <w:jc w:val="both"/>
        <w:rPr>
          <w:rFonts w:ascii="Calibri" w:hAnsi="Calibri"/>
        </w:rPr>
      </w:pPr>
    </w:p>
    <w:p w:rsidR="00B40332" w:rsidRDefault="00B40332" w:rsidP="00456E6C">
      <w:pPr>
        <w:jc w:val="both"/>
        <w:rPr>
          <w:rFonts w:ascii="Calibri" w:hAnsi="Calibri"/>
        </w:rPr>
      </w:pPr>
    </w:p>
    <w:p w:rsidR="00B40332" w:rsidRDefault="00B4033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bookmarkStart w:id="0" w:name="_GoBack"/>
      <w:r w:rsidR="00B40332" w:rsidRPr="00B40332">
        <w:rPr>
          <w:rFonts w:ascii="Calibri" w:hAnsi="Calibri"/>
          <w:i/>
        </w:rPr>
        <w:t>Missouri Statute Annotations Embracing Construction and Derivation</w:t>
      </w:r>
      <w:r w:rsidR="00B40332">
        <w:rPr>
          <w:rFonts w:ascii="Calibri" w:hAnsi="Calibri"/>
        </w:rPr>
        <w:t xml:space="preserve"> and </w:t>
      </w:r>
      <w:r w:rsidR="00B40332" w:rsidRPr="00B40332">
        <w:rPr>
          <w:rFonts w:ascii="Calibri" w:hAnsi="Calibri"/>
          <w:i/>
        </w:rPr>
        <w:t>Missouri Senate Journal</w:t>
      </w:r>
      <w:bookmarkEnd w:id="0"/>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4033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4033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4AC"/>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332"/>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3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2020-11-05T20:43:00Z</dcterms:created>
  <dcterms:modified xsi:type="dcterms:W3CDTF">2020-11-05T20:53:00Z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