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ED351C">
        <w:rPr>
          <w:rFonts w:asciiTheme="majorHAnsi" w:hAnsiTheme="majorHAnsi"/>
          <w:b/>
          <w:color w:val="000099"/>
          <w:sz w:val="28"/>
          <w:szCs w:val="28"/>
        </w:rPr>
        <w:t>Education Measures</w:t>
      </w:r>
    </w:p>
    <w:p w:rsidR="00207241" w:rsidRDefault="004B123F" w:rsidP="0083279E">
      <w:pPr>
        <w:rPr>
          <w:rFonts w:ascii="Calibri" w:hAnsi="Calibri"/>
        </w:rPr>
      </w:pPr>
      <w:r>
        <w:rPr>
          <w:rFonts w:ascii="Calibri" w:hAnsi="Calibri"/>
        </w:rPr>
        <w:t>Missouri senators move into the fourth week of the First Regular Session of the 101st General Assembly.</w:t>
      </w:r>
    </w:p>
    <w:p w:rsidR="004B123F" w:rsidRDefault="004B123F" w:rsidP="0083279E">
      <w:pPr>
        <w:rPr>
          <w:rFonts w:ascii="Calibri" w:hAnsi="Calibri"/>
        </w:rPr>
      </w:pPr>
      <w:r>
        <w:rPr>
          <w:rFonts w:ascii="Calibri" w:hAnsi="Calibri"/>
        </w:rPr>
        <w:t>The first measures to see time on the floor of the Missouri Senate could be discussed this week.</w:t>
      </w:r>
    </w:p>
    <w:p w:rsidR="004B123F" w:rsidRPr="004B123F" w:rsidRDefault="004B123F" w:rsidP="004B123F">
      <w:pPr>
        <w:rPr>
          <w:rFonts w:ascii="Calibri" w:hAnsi="Calibri"/>
        </w:rPr>
      </w:pPr>
      <w:r w:rsidRPr="004B123F">
        <w:rPr>
          <w:rFonts w:ascii="Calibri" w:hAnsi="Calibri"/>
        </w:rPr>
        <w:t>Missouri Senate Majority Floor Leader Caleb Rowden of Columbia says the first education bills have been voted out of committee…</w:t>
      </w:r>
    </w:p>
    <w:p w:rsidR="004B123F" w:rsidRPr="004B123F" w:rsidRDefault="004B123F" w:rsidP="004B123F">
      <w:pPr>
        <w:rPr>
          <w:rFonts w:ascii="Calibri" w:hAnsi="Calibri"/>
          <w:b/>
        </w:rPr>
      </w:pPr>
      <w:r w:rsidRPr="004B123F">
        <w:rPr>
          <w:rFonts w:ascii="Calibri" w:hAnsi="Calibri"/>
        </w:rPr>
        <w:tab/>
      </w:r>
      <w:r w:rsidRPr="004B123F">
        <w:rPr>
          <w:rFonts w:ascii="Calibri" w:hAnsi="Calibri"/>
          <w:b/>
        </w:rPr>
        <w:t>Rowden</w:t>
      </w:r>
      <w:r w:rsidRPr="004B123F">
        <w:rPr>
          <w:rFonts w:ascii="Calibri" w:hAnsi="Calibri"/>
          <w:b/>
        </w:rPr>
        <w:tab/>
      </w:r>
      <w:proofErr w:type="gramStart"/>
      <w:r w:rsidRPr="004B123F">
        <w:rPr>
          <w:rFonts w:ascii="Calibri" w:hAnsi="Calibri"/>
          <w:b/>
        </w:rPr>
        <w:t>:03</w:t>
      </w:r>
      <w:proofErr w:type="gramEnd"/>
      <w:r w:rsidRPr="004B123F">
        <w:rPr>
          <w:rFonts w:ascii="Calibri" w:hAnsi="Calibri"/>
          <w:b/>
        </w:rPr>
        <w:tab/>
        <w:t>Q: about it soon.</w:t>
      </w:r>
    </w:p>
    <w:p w:rsidR="005C3652" w:rsidRDefault="005C3652" w:rsidP="004B123F">
      <w:pPr>
        <w:rPr>
          <w:rFonts w:ascii="Calibri" w:hAnsi="Calibri"/>
        </w:rPr>
      </w:pPr>
      <w:r>
        <w:rPr>
          <w:rFonts w:ascii="Calibri" w:hAnsi="Calibri"/>
        </w:rPr>
        <w:t xml:space="preserve">Senate Bills </w:t>
      </w:r>
      <w:hyperlink r:id="rId4" w:history="1">
        <w:r w:rsidRPr="005C3652">
          <w:rPr>
            <w:rStyle w:val="Hyperlink"/>
            <w:rFonts w:ascii="Calibri" w:hAnsi="Calibri"/>
          </w:rPr>
          <w:t>23</w:t>
        </w:r>
      </w:hyperlink>
      <w:r>
        <w:rPr>
          <w:rFonts w:ascii="Calibri" w:hAnsi="Calibri"/>
        </w:rPr>
        <w:t xml:space="preserve"> and </w:t>
      </w:r>
      <w:hyperlink r:id="rId5" w:history="1">
        <w:r w:rsidRPr="005C3652">
          <w:rPr>
            <w:rStyle w:val="Hyperlink"/>
            <w:rFonts w:ascii="Calibri" w:hAnsi="Calibri"/>
          </w:rPr>
          <w:t>25</w:t>
        </w:r>
      </w:hyperlink>
      <w:r>
        <w:rPr>
          <w:rFonts w:ascii="Calibri" w:hAnsi="Calibri"/>
        </w:rPr>
        <w:t xml:space="preserve"> have now been combined into </w:t>
      </w:r>
      <w:hyperlink r:id="rId6" w:history="1">
        <w:r w:rsidRPr="005C3652">
          <w:rPr>
            <w:rStyle w:val="Hyperlink"/>
            <w:rFonts w:ascii="Calibri" w:hAnsi="Calibri"/>
          </w:rPr>
          <w:t>Senate Bill 55</w:t>
        </w:r>
      </w:hyperlink>
      <w:r>
        <w:rPr>
          <w:rFonts w:ascii="Calibri" w:hAnsi="Calibri"/>
        </w:rPr>
        <w:t>.</w:t>
      </w:r>
    </w:p>
    <w:p w:rsidR="004B123F" w:rsidRPr="004B123F" w:rsidRDefault="004B123F" w:rsidP="004B123F">
      <w:pPr>
        <w:rPr>
          <w:rFonts w:ascii="Calibri" w:hAnsi="Calibri"/>
        </w:rPr>
      </w:pPr>
      <w:r w:rsidRPr="004B123F">
        <w:rPr>
          <w:rFonts w:ascii="Calibri" w:hAnsi="Calibri"/>
        </w:rPr>
        <w:t xml:space="preserve">Missouri Senate Minority Floor Leader John Rizzo </w:t>
      </w:r>
      <w:r w:rsidR="005C3652">
        <w:rPr>
          <w:rFonts w:ascii="Calibri" w:hAnsi="Calibri"/>
        </w:rPr>
        <w:t xml:space="preserve">of Kansas City </w:t>
      </w:r>
      <w:r w:rsidRPr="004B123F">
        <w:rPr>
          <w:rFonts w:ascii="Calibri" w:hAnsi="Calibri"/>
        </w:rPr>
        <w:t>adds these measures may include several points that may not have been discussed in committee…</w:t>
      </w:r>
    </w:p>
    <w:p w:rsidR="004B123F" w:rsidRPr="004B123F" w:rsidRDefault="004B123F" w:rsidP="004B123F">
      <w:pPr>
        <w:rPr>
          <w:rFonts w:ascii="Calibri" w:hAnsi="Calibri"/>
          <w:b/>
        </w:rPr>
      </w:pPr>
      <w:r w:rsidRPr="004B123F">
        <w:rPr>
          <w:rFonts w:ascii="Calibri" w:hAnsi="Calibri"/>
        </w:rPr>
        <w:tab/>
      </w:r>
      <w:r w:rsidRPr="004B123F">
        <w:rPr>
          <w:rFonts w:ascii="Calibri" w:hAnsi="Calibri"/>
          <w:b/>
        </w:rPr>
        <w:t>Rizzo</w:t>
      </w:r>
      <w:r w:rsidRPr="004B123F">
        <w:rPr>
          <w:rFonts w:ascii="Calibri" w:hAnsi="Calibri"/>
          <w:b/>
        </w:rPr>
        <w:tab/>
      </w:r>
      <w:r w:rsidRPr="004B123F">
        <w:rPr>
          <w:rFonts w:ascii="Calibri" w:hAnsi="Calibri"/>
          <w:b/>
        </w:rPr>
        <w:tab/>
      </w:r>
      <w:proofErr w:type="gramStart"/>
      <w:r w:rsidRPr="004B123F">
        <w:rPr>
          <w:rFonts w:ascii="Calibri" w:hAnsi="Calibri"/>
          <w:b/>
        </w:rPr>
        <w:t>:05</w:t>
      </w:r>
      <w:proofErr w:type="gramEnd"/>
      <w:r w:rsidRPr="004B123F">
        <w:rPr>
          <w:rFonts w:ascii="Calibri" w:hAnsi="Calibri"/>
          <w:b/>
        </w:rPr>
        <w:tab/>
        <w:t>Q: on the floor.</w:t>
      </w:r>
    </w:p>
    <w:p w:rsidR="001C5015" w:rsidRDefault="004B123F" w:rsidP="0083279E">
      <w:pPr>
        <w:rPr>
          <w:rFonts w:ascii="Calibri" w:hAnsi="Calibri"/>
        </w:rPr>
      </w:pPr>
      <w:r>
        <w:rPr>
          <w:rFonts w:ascii="Calibri" w:hAnsi="Calibri"/>
        </w:rPr>
        <w:t>Lawmakers will conclude the first month of this legislative session with more committee hearings.</w:t>
      </w:r>
    </w:p>
    <w:p w:rsidR="004B123F" w:rsidRDefault="004B123F" w:rsidP="0083279E">
      <w:pPr>
        <w:rPr>
          <w:rFonts w:ascii="Calibri" w:hAnsi="Calibri"/>
        </w:rPr>
      </w:pPr>
      <w:r>
        <w:rPr>
          <w:rFonts w:ascii="Calibri" w:hAnsi="Calibri"/>
        </w:rPr>
        <w:t>In addition, the Legislature will gather to hear the governor’s annual budget address on Wednesday afternoon. The executive branch will then lay out its priorities for lawmakers during the annual State of the State address</w:t>
      </w:r>
      <w:r w:rsidR="005C3652">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C0B05"/>
    <w:rsid w:val="004B123F"/>
    <w:rsid w:val="004C2612"/>
    <w:rsid w:val="00522830"/>
    <w:rsid w:val="005835C8"/>
    <w:rsid w:val="005C3652"/>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DD0522"/>
    <w:rsid w:val="00E00E95"/>
    <w:rsid w:val="00ED351C"/>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1info/bts_web/Bill.aspx?SessionType=R&amp;BillID=54243591" TargetMode="External"/><Relationship Id="rId5" Type="http://schemas.openxmlformats.org/officeDocument/2006/relationships/hyperlink" Target="https://www.senate.mo.gov/21info/bts_web/Bill.aspx?SessionType=R&amp;BillID=54242442" TargetMode="External"/><Relationship Id="rId4" Type="http://schemas.openxmlformats.org/officeDocument/2006/relationships/hyperlink" Target="https://www.senate.mo.gov/21info/bts_web/Bill.aspx?SessionType=R&amp;BillID=54245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2021-01-25T15:20:00Z</dcterms:created>
  <dcterms:modified xsi:type="dcterms:W3CDTF">2021-01-25T16:10:00Z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