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A7321A">
        <w:rPr>
          <w:rFonts w:asciiTheme="majorHAnsi" w:hAnsiTheme="majorHAnsi"/>
          <w:b/>
          <w:color w:val="000099"/>
          <w:sz w:val="28"/>
          <w:szCs w:val="28"/>
        </w:rPr>
        <w:t>Committee Hearings</w:t>
      </w:r>
    </w:p>
    <w:p w:rsidR="00F051F2" w:rsidRDefault="00F051F2" w:rsidP="00F051F2">
      <w:pPr>
        <w:rPr>
          <w:rFonts w:ascii="Calibri" w:hAnsi="Calibri"/>
        </w:rPr>
      </w:pPr>
      <w:r w:rsidRPr="00F52F2A">
        <w:rPr>
          <w:rFonts w:ascii="Calibri" w:hAnsi="Calibri"/>
        </w:rPr>
        <w:t xml:space="preserve">This week in the Missouri Senate, we review </w:t>
      </w:r>
      <w:r w:rsidR="00437EC0">
        <w:rPr>
          <w:rFonts w:ascii="Calibri" w:hAnsi="Calibri"/>
        </w:rPr>
        <w:t>some of the first committee hearings of the year</w:t>
      </w:r>
      <w:r w:rsidRPr="00F52F2A">
        <w:rPr>
          <w:rFonts w:ascii="Calibri" w:hAnsi="Calibri"/>
        </w:rPr>
        <w:t>…</w:t>
      </w:r>
    </w:p>
    <w:p w:rsidR="00437EC0" w:rsidRPr="00E72AB4" w:rsidRDefault="00E72AB4" w:rsidP="00F051F2">
      <w:pPr>
        <w:rPr>
          <w:rFonts w:ascii="Calibri" w:hAnsi="Calibri"/>
          <w:b/>
        </w:rPr>
      </w:pPr>
      <w:r>
        <w:rPr>
          <w:rFonts w:ascii="Calibri" w:hAnsi="Calibri"/>
        </w:rPr>
        <w:tab/>
      </w:r>
      <w:r w:rsidRPr="00E72AB4">
        <w:rPr>
          <w:rFonts w:ascii="Calibri" w:hAnsi="Calibri"/>
          <w:b/>
        </w:rPr>
        <w:t xml:space="preserve">Nat Snd </w:t>
      </w:r>
      <w:r w:rsidR="00D86CF9">
        <w:rPr>
          <w:rFonts w:ascii="Calibri" w:hAnsi="Calibri"/>
          <w:b/>
        </w:rPr>
        <w:t>1</w:t>
      </w:r>
      <w:r w:rsidRPr="00E72AB4">
        <w:rPr>
          <w:rFonts w:ascii="Calibri" w:hAnsi="Calibri"/>
          <w:b/>
        </w:rPr>
        <w:tab/>
      </w:r>
      <w:r w:rsidR="00466BE4">
        <w:rPr>
          <w:rFonts w:ascii="Calibri" w:hAnsi="Calibri"/>
          <w:b/>
        </w:rPr>
        <w:tab/>
      </w:r>
      <w:r w:rsidRPr="00E72AB4">
        <w:rPr>
          <w:rFonts w:ascii="Calibri" w:hAnsi="Calibri"/>
          <w:b/>
        </w:rPr>
        <w:t>:0</w:t>
      </w:r>
      <w:r w:rsidR="002308EA">
        <w:rPr>
          <w:rFonts w:ascii="Calibri" w:hAnsi="Calibri"/>
          <w:b/>
        </w:rPr>
        <w:t>5</w:t>
      </w:r>
      <w:r w:rsidR="00B07ABB">
        <w:rPr>
          <w:rFonts w:ascii="Calibri" w:hAnsi="Calibri"/>
          <w:b/>
        </w:rPr>
        <w:tab/>
        <w:t>Q: all for coming….</w:t>
      </w:r>
    </w:p>
    <w:p w:rsidR="00E72AB4" w:rsidRDefault="00E72AB4" w:rsidP="00F051F2">
      <w:pPr>
        <w:rPr>
          <w:rFonts w:ascii="Calibri" w:hAnsi="Calibri"/>
        </w:rPr>
      </w:pPr>
      <w:r>
        <w:rPr>
          <w:rFonts w:ascii="Calibri" w:hAnsi="Calibri"/>
        </w:rPr>
        <w:t xml:space="preserve">The first panel to meet this week was the </w:t>
      </w:r>
      <w:hyperlink r:id="rId4" w:history="1">
        <w:r w:rsidRPr="00E72AB4">
          <w:rPr>
            <w:rStyle w:val="Hyperlink"/>
            <w:rFonts w:ascii="Calibri" w:hAnsi="Calibri"/>
          </w:rPr>
          <w:t>Missouri Senate Appropriations Committee</w:t>
        </w:r>
      </w:hyperlink>
      <w:r>
        <w:rPr>
          <w:rFonts w:ascii="Calibri" w:hAnsi="Calibri"/>
        </w:rPr>
        <w:t>.</w:t>
      </w:r>
    </w:p>
    <w:p w:rsidR="00E72AB4" w:rsidRDefault="00E72AB4" w:rsidP="00F051F2">
      <w:pPr>
        <w:rPr>
          <w:rFonts w:ascii="Calibri" w:hAnsi="Calibri"/>
        </w:rPr>
      </w:pPr>
      <w:r>
        <w:rPr>
          <w:rFonts w:ascii="Calibri" w:hAnsi="Calibri"/>
        </w:rPr>
        <w:t>Senator Dan Hegeman of Cosby is the panel’s new chair…</w:t>
      </w:r>
    </w:p>
    <w:p w:rsidR="00E72AB4" w:rsidRDefault="00E72AB4" w:rsidP="00F051F2">
      <w:pPr>
        <w:rPr>
          <w:rFonts w:ascii="Calibri" w:hAnsi="Calibri"/>
          <w:b/>
        </w:rPr>
      </w:pPr>
      <w:r>
        <w:rPr>
          <w:rFonts w:ascii="Calibri" w:hAnsi="Calibri"/>
        </w:rPr>
        <w:tab/>
      </w:r>
      <w:r w:rsidRPr="00E72AB4">
        <w:rPr>
          <w:rFonts w:ascii="Calibri" w:hAnsi="Calibri"/>
          <w:b/>
        </w:rPr>
        <w:t xml:space="preserve">Hegeman </w:t>
      </w:r>
      <w:r w:rsidRPr="00E72AB4">
        <w:rPr>
          <w:rFonts w:ascii="Calibri" w:hAnsi="Calibri"/>
          <w:b/>
        </w:rPr>
        <w:tab/>
      </w:r>
      <w:r w:rsidRPr="00E72AB4">
        <w:rPr>
          <w:rFonts w:ascii="Calibri" w:hAnsi="Calibri"/>
          <w:b/>
        </w:rPr>
        <w:tab/>
        <w:t>:05</w:t>
      </w:r>
      <w:r w:rsidRPr="00E72AB4">
        <w:rPr>
          <w:rFonts w:ascii="Calibri" w:hAnsi="Calibri"/>
          <w:b/>
        </w:rPr>
        <w:tab/>
        <w:t>Q: as we go.</w:t>
      </w:r>
    </w:p>
    <w:p w:rsidR="00466BE4" w:rsidRPr="00466BE4" w:rsidRDefault="00466BE4" w:rsidP="00F051F2">
      <w:pPr>
        <w:rPr>
          <w:rFonts w:ascii="Calibri" w:hAnsi="Calibri"/>
        </w:rPr>
      </w:pPr>
      <w:r>
        <w:rPr>
          <w:rFonts w:ascii="Calibri" w:hAnsi="Calibri"/>
        </w:rPr>
        <w:t>At the same time…</w:t>
      </w:r>
    </w:p>
    <w:p w:rsidR="00E72AB4" w:rsidRPr="00466BE4" w:rsidRDefault="00466BE4" w:rsidP="00F051F2">
      <w:pPr>
        <w:rPr>
          <w:rFonts w:ascii="Calibri" w:hAnsi="Calibri"/>
          <w:b/>
        </w:rPr>
      </w:pPr>
      <w:r>
        <w:rPr>
          <w:rFonts w:ascii="Calibri" w:hAnsi="Calibri"/>
        </w:rPr>
        <w:tab/>
      </w:r>
      <w:r w:rsidRPr="00466BE4">
        <w:rPr>
          <w:rFonts w:ascii="Calibri" w:hAnsi="Calibri"/>
          <w:b/>
        </w:rPr>
        <w:t xml:space="preserve">Nat Snd </w:t>
      </w:r>
      <w:r w:rsidR="00D86CF9">
        <w:rPr>
          <w:rFonts w:ascii="Calibri" w:hAnsi="Calibri"/>
          <w:b/>
        </w:rPr>
        <w:t>2</w:t>
      </w:r>
      <w:r w:rsidRPr="00466BE4">
        <w:rPr>
          <w:rFonts w:ascii="Calibri" w:hAnsi="Calibri"/>
          <w:b/>
        </w:rPr>
        <w:tab/>
      </w:r>
      <w:r w:rsidRPr="00466BE4">
        <w:rPr>
          <w:rFonts w:ascii="Calibri" w:hAnsi="Calibri"/>
          <w:b/>
        </w:rPr>
        <w:tab/>
      </w:r>
      <w:r>
        <w:rPr>
          <w:rFonts w:ascii="Calibri" w:hAnsi="Calibri"/>
          <w:b/>
        </w:rPr>
        <w:t>:0</w:t>
      </w:r>
      <w:r w:rsidR="002308EA">
        <w:rPr>
          <w:rFonts w:ascii="Calibri" w:hAnsi="Calibri"/>
          <w:b/>
        </w:rPr>
        <w:t>4</w:t>
      </w:r>
      <w:r>
        <w:rPr>
          <w:rFonts w:ascii="Calibri" w:hAnsi="Calibri"/>
          <w:b/>
        </w:rPr>
        <w:tab/>
        <w:t>Q:</w:t>
      </w:r>
      <w:r w:rsidRPr="00466BE4">
        <w:rPr>
          <w:rFonts w:ascii="Calibri" w:hAnsi="Calibri"/>
          <w:b/>
        </w:rPr>
        <w:t xml:space="preserve"> </w:t>
      </w:r>
      <w:r w:rsidR="00D86CF9">
        <w:rPr>
          <w:rFonts w:ascii="Calibri" w:hAnsi="Calibri"/>
          <w:b/>
        </w:rPr>
        <w:t>come to order….</w:t>
      </w:r>
    </w:p>
    <w:p w:rsidR="00466BE4" w:rsidRDefault="00466BE4" w:rsidP="00F051F2">
      <w:pPr>
        <w:rPr>
          <w:rFonts w:ascii="Calibri" w:hAnsi="Calibri"/>
        </w:rPr>
      </w:pPr>
      <w:r>
        <w:rPr>
          <w:rFonts w:ascii="Calibri" w:hAnsi="Calibri"/>
        </w:rPr>
        <w:t xml:space="preserve">The </w:t>
      </w:r>
      <w:hyperlink r:id="rId5" w:history="1">
        <w:r w:rsidRPr="00466BE4">
          <w:rPr>
            <w:rStyle w:val="Hyperlink"/>
            <w:rFonts w:ascii="Calibri" w:hAnsi="Calibri"/>
          </w:rPr>
          <w:t>Missouri Senate Rules, Joint Rules, Resolutions and Ethics Committee</w:t>
        </w:r>
      </w:hyperlink>
      <w:r>
        <w:rPr>
          <w:rFonts w:ascii="Calibri" w:hAnsi="Calibri"/>
        </w:rPr>
        <w:t xml:space="preserve"> also met.</w:t>
      </w:r>
    </w:p>
    <w:p w:rsidR="00466BE4" w:rsidRDefault="00466BE4" w:rsidP="00F051F2">
      <w:pPr>
        <w:rPr>
          <w:rFonts w:ascii="Calibri" w:hAnsi="Calibri"/>
        </w:rPr>
      </w:pPr>
      <w:r>
        <w:rPr>
          <w:rFonts w:ascii="Calibri" w:hAnsi="Calibri"/>
        </w:rPr>
        <w:t xml:space="preserve">The panel heard Sen. Shalonn “Kiki” Curls of Kansas City present </w:t>
      </w:r>
      <w:hyperlink r:id="rId6" w:history="1">
        <w:r w:rsidRPr="00466BE4">
          <w:rPr>
            <w:rStyle w:val="Hyperlink"/>
            <w:rFonts w:ascii="Calibri" w:hAnsi="Calibri"/>
          </w:rPr>
          <w:t>Senate Concurrent Resolution 4</w:t>
        </w:r>
      </w:hyperlink>
      <w:r>
        <w:rPr>
          <w:rFonts w:ascii="Calibri" w:hAnsi="Calibri"/>
        </w:rPr>
        <w:t>, which would d</w:t>
      </w:r>
      <w:r w:rsidRPr="00466BE4">
        <w:rPr>
          <w:rFonts w:ascii="Calibri" w:hAnsi="Calibri"/>
        </w:rPr>
        <w:t>esignate the Kansas City Chiefs as the official professional football team of the state of Missouri</w:t>
      </w:r>
      <w:r>
        <w:rPr>
          <w:rFonts w:ascii="Calibri" w:hAnsi="Calibri"/>
        </w:rPr>
        <w:t>…</w:t>
      </w:r>
    </w:p>
    <w:p w:rsidR="00466BE4" w:rsidRDefault="00466BE4" w:rsidP="00F051F2">
      <w:pPr>
        <w:rPr>
          <w:rFonts w:ascii="Calibri" w:hAnsi="Calibri"/>
          <w:b/>
        </w:rPr>
      </w:pPr>
      <w:r>
        <w:rPr>
          <w:rFonts w:ascii="Calibri" w:hAnsi="Calibri"/>
        </w:rPr>
        <w:tab/>
      </w:r>
      <w:r w:rsidRPr="00466BE4">
        <w:rPr>
          <w:rFonts w:ascii="Calibri" w:hAnsi="Calibri"/>
          <w:b/>
        </w:rPr>
        <w:t xml:space="preserve">Curls </w:t>
      </w:r>
      <w:r w:rsidRPr="00466BE4">
        <w:rPr>
          <w:rFonts w:ascii="Calibri" w:hAnsi="Calibri"/>
          <w:b/>
        </w:rPr>
        <w:tab/>
      </w:r>
      <w:r w:rsidRPr="00466BE4">
        <w:rPr>
          <w:rFonts w:ascii="Calibri" w:hAnsi="Calibri"/>
          <w:b/>
        </w:rPr>
        <w:tab/>
      </w:r>
      <w:r w:rsidRPr="00466BE4">
        <w:rPr>
          <w:rFonts w:ascii="Calibri" w:hAnsi="Calibri"/>
          <w:b/>
        </w:rPr>
        <w:tab/>
        <w:t>:10</w:t>
      </w:r>
      <w:r w:rsidRPr="00466BE4">
        <w:rPr>
          <w:rFonts w:ascii="Calibri" w:hAnsi="Calibri"/>
          <w:b/>
        </w:rPr>
        <w:tab/>
        <w:t>Q: for 56 years.</w:t>
      </w:r>
    </w:p>
    <w:p w:rsidR="001E1B33" w:rsidRPr="001E1B33" w:rsidRDefault="001E1B33" w:rsidP="00F051F2">
      <w:pPr>
        <w:rPr>
          <w:rFonts w:ascii="Calibri" w:hAnsi="Calibri"/>
        </w:rPr>
      </w:pPr>
      <w:r>
        <w:rPr>
          <w:rFonts w:ascii="Calibri" w:hAnsi="Calibri"/>
        </w:rPr>
        <w:t>No action has yet been taken on her resolution…</w:t>
      </w:r>
    </w:p>
    <w:p w:rsidR="00466BE4" w:rsidRPr="001E1B33" w:rsidRDefault="001E1B33" w:rsidP="00F051F2">
      <w:pPr>
        <w:rPr>
          <w:rFonts w:ascii="Calibri" w:hAnsi="Calibri"/>
          <w:b/>
        </w:rPr>
      </w:pPr>
      <w:r>
        <w:rPr>
          <w:rFonts w:ascii="Calibri" w:hAnsi="Calibri"/>
        </w:rPr>
        <w:tab/>
      </w:r>
      <w:r w:rsidRPr="001E1B33">
        <w:rPr>
          <w:rFonts w:ascii="Calibri" w:hAnsi="Calibri"/>
          <w:b/>
        </w:rPr>
        <w:t xml:space="preserve">Nat Snd </w:t>
      </w:r>
      <w:r w:rsidR="00D86CF9">
        <w:rPr>
          <w:rFonts w:ascii="Calibri" w:hAnsi="Calibri"/>
          <w:b/>
        </w:rPr>
        <w:t>3</w:t>
      </w:r>
      <w:r w:rsidRPr="001E1B33">
        <w:rPr>
          <w:rFonts w:ascii="Calibri" w:hAnsi="Calibri"/>
          <w:b/>
        </w:rPr>
        <w:tab/>
      </w:r>
      <w:r>
        <w:rPr>
          <w:rFonts w:ascii="Calibri" w:hAnsi="Calibri"/>
          <w:b/>
        </w:rPr>
        <w:tab/>
      </w:r>
      <w:r w:rsidRPr="001E1B33">
        <w:rPr>
          <w:rFonts w:ascii="Calibri" w:hAnsi="Calibri"/>
          <w:b/>
        </w:rPr>
        <w:t>:0</w:t>
      </w:r>
      <w:r w:rsidR="002308EA">
        <w:rPr>
          <w:rFonts w:ascii="Calibri" w:hAnsi="Calibri"/>
          <w:b/>
        </w:rPr>
        <w:t>5</w:t>
      </w:r>
      <w:r w:rsidRPr="001E1B33">
        <w:rPr>
          <w:rFonts w:ascii="Calibri" w:hAnsi="Calibri"/>
          <w:b/>
        </w:rPr>
        <w:tab/>
        <w:t xml:space="preserve">Q: </w:t>
      </w:r>
      <w:r w:rsidR="00D86CF9">
        <w:rPr>
          <w:rFonts w:ascii="Calibri" w:hAnsi="Calibri"/>
          <w:b/>
        </w:rPr>
        <w:t>the first 2019….</w:t>
      </w:r>
    </w:p>
    <w:p w:rsidR="001E1B33" w:rsidRDefault="001E1B33" w:rsidP="00F051F2">
      <w:pPr>
        <w:rPr>
          <w:rFonts w:ascii="Calibri" w:hAnsi="Calibri"/>
        </w:rPr>
      </w:pPr>
      <w:r>
        <w:rPr>
          <w:rFonts w:ascii="Calibri" w:hAnsi="Calibri"/>
        </w:rPr>
        <w:t>Thursday morning saw time devoted to texting while driving legislation.</w:t>
      </w:r>
    </w:p>
    <w:p w:rsidR="001E1B33" w:rsidRDefault="001E1B33" w:rsidP="00F051F2">
      <w:pPr>
        <w:rPr>
          <w:rFonts w:ascii="Calibri" w:hAnsi="Calibri"/>
        </w:rPr>
      </w:pPr>
      <w:r>
        <w:rPr>
          <w:rFonts w:ascii="Calibri" w:hAnsi="Calibri"/>
        </w:rPr>
        <w:t xml:space="preserve">The </w:t>
      </w:r>
      <w:hyperlink r:id="rId7" w:history="1">
        <w:r w:rsidRPr="005C14C9">
          <w:rPr>
            <w:rStyle w:val="Hyperlink"/>
            <w:rFonts w:ascii="Calibri" w:hAnsi="Calibri"/>
          </w:rPr>
          <w:t>Missouri Senate Transportation, Infrastructure and Public Safety Committee</w:t>
        </w:r>
      </w:hyperlink>
      <w:r>
        <w:rPr>
          <w:rFonts w:ascii="Calibri" w:hAnsi="Calibri"/>
        </w:rPr>
        <w:t xml:space="preserve"> heard from Sen. Wayne Wallingford of Cape Girardeau, who sponsors </w:t>
      </w:r>
      <w:hyperlink r:id="rId8" w:history="1">
        <w:r w:rsidRPr="005C14C9">
          <w:rPr>
            <w:rStyle w:val="Hyperlink"/>
            <w:rFonts w:ascii="Calibri" w:hAnsi="Calibri"/>
          </w:rPr>
          <w:t>Senate Bill 15</w:t>
        </w:r>
      </w:hyperlink>
      <w:r>
        <w:rPr>
          <w:rFonts w:ascii="Calibri" w:hAnsi="Calibri"/>
        </w:rPr>
        <w:t>.</w:t>
      </w:r>
    </w:p>
    <w:p w:rsidR="001E1B33" w:rsidRDefault="001E1B33" w:rsidP="00F051F2">
      <w:pPr>
        <w:rPr>
          <w:rFonts w:ascii="Calibri" w:hAnsi="Calibri"/>
        </w:rPr>
      </w:pPr>
      <w:r>
        <w:rPr>
          <w:rFonts w:ascii="Calibri" w:hAnsi="Calibri"/>
        </w:rPr>
        <w:t xml:space="preserve">His proposal </w:t>
      </w:r>
      <w:r w:rsidR="005C14C9">
        <w:rPr>
          <w:rFonts w:ascii="Calibri" w:hAnsi="Calibri"/>
        </w:rPr>
        <w:t>would e</w:t>
      </w:r>
      <w:r w:rsidR="005C14C9" w:rsidRPr="005C14C9">
        <w:rPr>
          <w:rFonts w:ascii="Calibri" w:hAnsi="Calibri"/>
        </w:rPr>
        <w:t>nact provisions relating to the operation of motor vehicles while using electronic devices</w:t>
      </w:r>
      <w:r w:rsidR="005C14C9">
        <w:rPr>
          <w:rFonts w:ascii="Calibri" w:hAnsi="Calibri"/>
        </w:rPr>
        <w:t>…</w:t>
      </w:r>
    </w:p>
    <w:p w:rsidR="005C14C9" w:rsidRPr="005C14C9" w:rsidRDefault="005C14C9" w:rsidP="00F051F2">
      <w:pPr>
        <w:rPr>
          <w:rFonts w:ascii="Calibri" w:hAnsi="Calibri"/>
          <w:b/>
        </w:rPr>
      </w:pPr>
      <w:r>
        <w:rPr>
          <w:rFonts w:ascii="Calibri" w:hAnsi="Calibri"/>
        </w:rPr>
        <w:tab/>
      </w:r>
      <w:r w:rsidRPr="005C14C9">
        <w:rPr>
          <w:rFonts w:ascii="Calibri" w:hAnsi="Calibri"/>
          <w:b/>
        </w:rPr>
        <w:t xml:space="preserve">Wallingford </w:t>
      </w:r>
      <w:r w:rsidRPr="005C14C9">
        <w:rPr>
          <w:rFonts w:ascii="Calibri" w:hAnsi="Calibri"/>
          <w:b/>
        </w:rPr>
        <w:tab/>
      </w:r>
      <w:r w:rsidRPr="005C14C9">
        <w:rPr>
          <w:rFonts w:ascii="Calibri" w:hAnsi="Calibri"/>
          <w:b/>
        </w:rPr>
        <w:tab/>
        <w:t>:09</w:t>
      </w:r>
      <w:r w:rsidRPr="005C14C9">
        <w:rPr>
          <w:rFonts w:ascii="Calibri" w:hAnsi="Calibri"/>
          <w:b/>
        </w:rPr>
        <w:tab/>
        <w:t>Q: for roadside assistance.</w:t>
      </w:r>
    </w:p>
    <w:p w:rsidR="005C14C9" w:rsidRDefault="002379A0" w:rsidP="00F051F2">
      <w:pPr>
        <w:rPr>
          <w:rFonts w:ascii="Calibri" w:hAnsi="Calibri"/>
        </w:rPr>
      </w:pPr>
      <w:r>
        <w:rPr>
          <w:rFonts w:ascii="Calibri" w:hAnsi="Calibri"/>
        </w:rPr>
        <w:t>During committee discussion, Sen. Brian Williams of University City said he would prefer hands-free devices legislation pertaining to all…</w:t>
      </w:r>
    </w:p>
    <w:p w:rsidR="005C14C9" w:rsidRPr="002379A0" w:rsidRDefault="002379A0" w:rsidP="00F051F2">
      <w:pPr>
        <w:rPr>
          <w:rFonts w:ascii="Calibri" w:hAnsi="Calibri"/>
          <w:b/>
        </w:rPr>
      </w:pPr>
      <w:r>
        <w:rPr>
          <w:rFonts w:ascii="Calibri" w:hAnsi="Calibri"/>
        </w:rPr>
        <w:tab/>
      </w:r>
      <w:r w:rsidRPr="002379A0">
        <w:rPr>
          <w:rFonts w:ascii="Calibri" w:hAnsi="Calibri"/>
          <w:b/>
        </w:rPr>
        <w:t xml:space="preserve">Williams </w:t>
      </w:r>
      <w:r w:rsidRPr="002379A0">
        <w:rPr>
          <w:rFonts w:ascii="Calibri" w:hAnsi="Calibri"/>
          <w:b/>
        </w:rPr>
        <w:tab/>
      </w:r>
      <w:r w:rsidR="002308EA">
        <w:rPr>
          <w:rFonts w:ascii="Calibri" w:hAnsi="Calibri"/>
          <w:b/>
        </w:rPr>
        <w:tab/>
      </w:r>
      <w:r w:rsidRPr="002379A0">
        <w:rPr>
          <w:rFonts w:ascii="Calibri" w:hAnsi="Calibri"/>
          <w:b/>
        </w:rPr>
        <w:t>:09</w:t>
      </w:r>
      <w:r w:rsidRPr="002379A0">
        <w:rPr>
          <w:rFonts w:ascii="Calibri" w:hAnsi="Calibri"/>
          <w:b/>
        </w:rPr>
        <w:tab/>
        <w:t>Q: the entire state.</w:t>
      </w:r>
    </w:p>
    <w:p w:rsidR="002379A0" w:rsidRDefault="002379A0" w:rsidP="00F051F2">
      <w:pPr>
        <w:rPr>
          <w:rFonts w:ascii="Calibri" w:hAnsi="Calibri"/>
        </w:rPr>
      </w:pPr>
      <w:r>
        <w:rPr>
          <w:rFonts w:ascii="Calibri" w:hAnsi="Calibri"/>
        </w:rPr>
        <w:t>Committee action has not yet been taken on the measure…</w:t>
      </w:r>
    </w:p>
    <w:p w:rsidR="000B3753" w:rsidRPr="000B3753" w:rsidRDefault="000B3753" w:rsidP="00F051F2">
      <w:pPr>
        <w:rPr>
          <w:rFonts w:ascii="Calibri" w:hAnsi="Calibri"/>
          <w:b/>
        </w:rPr>
      </w:pPr>
      <w:r>
        <w:rPr>
          <w:rFonts w:ascii="Calibri" w:hAnsi="Calibri"/>
        </w:rPr>
        <w:lastRenderedPageBreak/>
        <w:tab/>
      </w:r>
      <w:r w:rsidRPr="000B3753">
        <w:rPr>
          <w:rFonts w:ascii="Calibri" w:hAnsi="Calibri"/>
          <w:b/>
        </w:rPr>
        <w:t xml:space="preserve">Nat Snd </w:t>
      </w:r>
      <w:r w:rsidR="00FD6765">
        <w:rPr>
          <w:rFonts w:ascii="Calibri" w:hAnsi="Calibri"/>
          <w:b/>
        </w:rPr>
        <w:t>4</w:t>
      </w:r>
      <w:r w:rsidRPr="000B3753">
        <w:rPr>
          <w:rFonts w:ascii="Calibri" w:hAnsi="Calibri"/>
          <w:b/>
        </w:rPr>
        <w:tab/>
      </w:r>
      <w:r w:rsidR="007316D5">
        <w:rPr>
          <w:rFonts w:ascii="Calibri" w:hAnsi="Calibri"/>
          <w:b/>
        </w:rPr>
        <w:tab/>
      </w:r>
      <w:r w:rsidRPr="000B3753">
        <w:rPr>
          <w:rFonts w:ascii="Calibri" w:hAnsi="Calibri"/>
          <w:b/>
        </w:rPr>
        <w:t>:07</w:t>
      </w:r>
      <w:r w:rsidRPr="000B3753">
        <w:rPr>
          <w:rFonts w:ascii="Calibri" w:hAnsi="Calibri"/>
          <w:b/>
        </w:rPr>
        <w:tab/>
        <w:t>Q: technical cleanup is.</w:t>
      </w:r>
    </w:p>
    <w:p w:rsidR="000B3753" w:rsidRDefault="000B3753" w:rsidP="00F051F2">
      <w:pPr>
        <w:rPr>
          <w:rFonts w:ascii="Calibri" w:hAnsi="Calibri"/>
        </w:rPr>
      </w:pPr>
      <w:r>
        <w:rPr>
          <w:rFonts w:ascii="Calibri" w:hAnsi="Calibri"/>
        </w:rPr>
        <w:t>Now that legislation is moving closer to full Missouri Senate discussion, Missouri Senate Majority Floor Leader Caleb Rowden of Columbia says they are still reviewing results of one ballot issue from last November…</w:t>
      </w:r>
    </w:p>
    <w:p w:rsidR="000B3753" w:rsidRPr="000B3753" w:rsidRDefault="000B3753" w:rsidP="00F051F2">
      <w:pPr>
        <w:rPr>
          <w:rFonts w:ascii="Calibri" w:hAnsi="Calibri"/>
          <w:b/>
        </w:rPr>
      </w:pPr>
      <w:r>
        <w:rPr>
          <w:rFonts w:ascii="Calibri" w:hAnsi="Calibri"/>
        </w:rPr>
        <w:tab/>
      </w:r>
      <w:r w:rsidRPr="000B3753">
        <w:rPr>
          <w:rFonts w:ascii="Calibri" w:hAnsi="Calibri"/>
          <w:b/>
        </w:rPr>
        <w:t xml:space="preserve">Rowden </w:t>
      </w:r>
      <w:r w:rsidRPr="000B3753">
        <w:rPr>
          <w:rFonts w:ascii="Calibri" w:hAnsi="Calibri"/>
          <w:b/>
        </w:rPr>
        <w:tab/>
      </w:r>
      <w:r w:rsidR="007316D5">
        <w:rPr>
          <w:rFonts w:ascii="Calibri" w:hAnsi="Calibri"/>
          <w:b/>
        </w:rPr>
        <w:tab/>
      </w:r>
      <w:r w:rsidRPr="000B3753">
        <w:rPr>
          <w:rFonts w:ascii="Calibri" w:hAnsi="Calibri"/>
          <w:b/>
        </w:rPr>
        <w:t>:09</w:t>
      </w:r>
      <w:r w:rsidRPr="000B3753">
        <w:rPr>
          <w:rFonts w:ascii="Calibri" w:hAnsi="Calibri"/>
          <w:b/>
        </w:rPr>
        <w:tab/>
        <w:t>Q: how things happen.</w:t>
      </w:r>
    </w:p>
    <w:p w:rsidR="000B3753" w:rsidRDefault="00AC6ECE" w:rsidP="00F051F2">
      <w:pPr>
        <w:rPr>
          <w:rFonts w:ascii="Calibri" w:hAnsi="Calibri"/>
        </w:rPr>
      </w:pPr>
      <w:r>
        <w:rPr>
          <w:rFonts w:ascii="Calibri" w:hAnsi="Calibri"/>
        </w:rPr>
        <w:t>Missouri Senate Minority Floor Leader Gina Walsh of Bellefontaine Neighbors adds one o</w:t>
      </w:r>
      <w:r w:rsidR="00466BE4">
        <w:rPr>
          <w:rFonts w:ascii="Calibri" w:hAnsi="Calibri"/>
        </w:rPr>
        <w:t>f</w:t>
      </w:r>
      <w:r>
        <w:rPr>
          <w:rFonts w:ascii="Calibri" w:hAnsi="Calibri"/>
        </w:rPr>
        <w:t xml:space="preserve"> the changes that may be made is to new redistricting provisions…</w:t>
      </w:r>
    </w:p>
    <w:p w:rsidR="00AC6ECE" w:rsidRPr="00E818F9" w:rsidRDefault="00AC6ECE" w:rsidP="00E818F9">
      <w:pPr>
        <w:ind w:firstLine="720"/>
        <w:rPr>
          <w:rFonts w:ascii="Calibri" w:hAnsi="Calibri"/>
          <w:b/>
        </w:rPr>
      </w:pPr>
      <w:r w:rsidRPr="00E818F9">
        <w:rPr>
          <w:rFonts w:ascii="Calibri" w:hAnsi="Calibri"/>
          <w:b/>
        </w:rPr>
        <w:t xml:space="preserve">Walsh </w:t>
      </w:r>
      <w:r w:rsidRPr="00E818F9">
        <w:rPr>
          <w:rFonts w:ascii="Calibri" w:hAnsi="Calibri"/>
          <w:b/>
        </w:rPr>
        <w:tab/>
      </w:r>
      <w:r w:rsidR="007316D5">
        <w:rPr>
          <w:rFonts w:ascii="Calibri" w:hAnsi="Calibri"/>
          <w:b/>
        </w:rPr>
        <w:tab/>
      </w:r>
      <w:r w:rsidR="00DD1D2F">
        <w:rPr>
          <w:rFonts w:ascii="Calibri" w:hAnsi="Calibri"/>
          <w:b/>
        </w:rPr>
        <w:tab/>
      </w:r>
      <w:bookmarkStart w:id="0" w:name="_GoBack"/>
      <w:bookmarkEnd w:id="0"/>
      <w:r w:rsidRPr="00E818F9">
        <w:rPr>
          <w:rFonts w:ascii="Calibri" w:hAnsi="Calibri"/>
          <w:b/>
        </w:rPr>
        <w:t>:08</w:t>
      </w:r>
      <w:r w:rsidRPr="00E818F9">
        <w:rPr>
          <w:rFonts w:ascii="Calibri" w:hAnsi="Calibri"/>
          <w:b/>
        </w:rPr>
        <w:tab/>
        <w:t>Q: to go through.</w:t>
      </w:r>
    </w:p>
    <w:p w:rsidR="00437EC0" w:rsidRDefault="00AA2FCB" w:rsidP="00F051F2">
      <w:pPr>
        <w:rPr>
          <w:rFonts w:ascii="Calibri" w:hAnsi="Calibri"/>
        </w:rPr>
      </w:pPr>
      <w:r>
        <w:rPr>
          <w:rFonts w:ascii="Calibri" w:hAnsi="Calibri"/>
        </w:rPr>
        <w:t>Missouri senators will return to Jefferson City on Monday.</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9"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B3753"/>
    <w:rsid w:val="00177E9A"/>
    <w:rsid w:val="001E1B33"/>
    <w:rsid w:val="00202BDC"/>
    <w:rsid w:val="002308EA"/>
    <w:rsid w:val="002379A0"/>
    <w:rsid w:val="00284C42"/>
    <w:rsid w:val="002B1A13"/>
    <w:rsid w:val="00301BCF"/>
    <w:rsid w:val="003C0B05"/>
    <w:rsid w:val="00437EC0"/>
    <w:rsid w:val="00444425"/>
    <w:rsid w:val="00466BE4"/>
    <w:rsid w:val="004C2612"/>
    <w:rsid w:val="00522830"/>
    <w:rsid w:val="005C14C9"/>
    <w:rsid w:val="005D5427"/>
    <w:rsid w:val="007316D5"/>
    <w:rsid w:val="007428D8"/>
    <w:rsid w:val="00781232"/>
    <w:rsid w:val="00815EC9"/>
    <w:rsid w:val="00823A29"/>
    <w:rsid w:val="00842DAF"/>
    <w:rsid w:val="008A328F"/>
    <w:rsid w:val="008F722E"/>
    <w:rsid w:val="0094316F"/>
    <w:rsid w:val="00A6143E"/>
    <w:rsid w:val="00A7321A"/>
    <w:rsid w:val="00AA2FCB"/>
    <w:rsid w:val="00AB3BA0"/>
    <w:rsid w:val="00AB465F"/>
    <w:rsid w:val="00AC6ECE"/>
    <w:rsid w:val="00AD6F7C"/>
    <w:rsid w:val="00B07ABB"/>
    <w:rsid w:val="00B23564"/>
    <w:rsid w:val="00B44781"/>
    <w:rsid w:val="00B80979"/>
    <w:rsid w:val="00B92A69"/>
    <w:rsid w:val="00BD3391"/>
    <w:rsid w:val="00C02702"/>
    <w:rsid w:val="00C1785B"/>
    <w:rsid w:val="00C35246"/>
    <w:rsid w:val="00C52AD9"/>
    <w:rsid w:val="00D1078D"/>
    <w:rsid w:val="00D30087"/>
    <w:rsid w:val="00D60E22"/>
    <w:rsid w:val="00D70338"/>
    <w:rsid w:val="00D86CF9"/>
    <w:rsid w:val="00DC3932"/>
    <w:rsid w:val="00DD1D2F"/>
    <w:rsid w:val="00E00E95"/>
    <w:rsid w:val="00E241DB"/>
    <w:rsid w:val="00E72AB4"/>
    <w:rsid w:val="00E818F9"/>
    <w:rsid w:val="00F041F8"/>
    <w:rsid w:val="00F051F2"/>
    <w:rsid w:val="00FD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37A8"/>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nate.mo.gov/19info/bts_web/Bill.aspx?SessionType=R&amp;BillID=15" TargetMode="External"/><Relationship Id="rId3" Type="http://schemas.openxmlformats.org/officeDocument/2006/relationships/webSettings" Target="webSettings.xml"/><Relationship Id="rId7" Type="http://schemas.openxmlformats.org/officeDocument/2006/relationships/hyperlink" Target="https://www.senate.mo.gov/tr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19info/bts_web/Bill.aspx?SessionType=R&amp;BillID=1435534" TargetMode="External"/><Relationship Id="rId11" Type="http://schemas.openxmlformats.org/officeDocument/2006/relationships/theme" Target="theme/theme1.xml"/><Relationship Id="rId5" Type="http://schemas.openxmlformats.org/officeDocument/2006/relationships/hyperlink" Target="https://www.senate.mo.gov/rjrr/" TargetMode="External"/><Relationship Id="rId10" Type="http://schemas.openxmlformats.org/officeDocument/2006/relationships/fontTable" Target="fontTable.xml"/><Relationship Id="rId4" Type="http://schemas.openxmlformats.org/officeDocument/2006/relationships/hyperlink" Target="https://www.senate.mo.gov/aprp/" TargetMode="External"/><Relationship Id="rId9"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18</cp:revision>
  <dcterms:created xsi:type="dcterms:W3CDTF">2019-01-18T18:19:00Z</dcterms:created>
  <dcterms:modified xsi:type="dcterms:W3CDTF">2019-01-25T17:35:00Z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