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1D796F">
        <w:rPr>
          <w:rFonts w:asciiTheme="majorHAnsi" w:hAnsiTheme="majorHAnsi"/>
          <w:b/>
          <w:color w:val="000099"/>
          <w:sz w:val="28"/>
          <w:szCs w:val="28"/>
        </w:rPr>
        <w:t>Session Preview: Transportation</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9E23A8">
        <w:rPr>
          <w:rFonts w:ascii="Calibri" w:hAnsi="Calibri"/>
        </w:rPr>
        <w:t>one of the potential subjects for the upcoming legislative session</w:t>
      </w:r>
      <w:r w:rsidRPr="00F52F2A">
        <w:rPr>
          <w:rFonts w:ascii="Calibri" w:hAnsi="Calibri"/>
        </w:rPr>
        <w:t>…</w:t>
      </w:r>
    </w:p>
    <w:p w:rsidR="00F051F2" w:rsidRPr="00AB3BA0" w:rsidRDefault="009E23A8" w:rsidP="00AB3BA0">
      <w:pPr>
        <w:ind w:firstLine="720"/>
        <w:rPr>
          <w:rFonts w:ascii="Calibri" w:hAnsi="Calibri"/>
          <w:b/>
        </w:rPr>
      </w:pPr>
      <w:r>
        <w:rPr>
          <w:rFonts w:ascii="Calibri" w:hAnsi="Calibri"/>
          <w:b/>
        </w:rPr>
        <w:t>Nat Snd</w:t>
      </w:r>
      <w:r>
        <w:rPr>
          <w:rFonts w:ascii="Calibri" w:hAnsi="Calibri"/>
          <w:b/>
        </w:rPr>
        <w:tab/>
      </w:r>
      <w:proofErr w:type="gramStart"/>
      <w:r>
        <w:rPr>
          <w:rFonts w:ascii="Calibri" w:hAnsi="Calibri"/>
          <w:b/>
        </w:rPr>
        <w:t>:07</w:t>
      </w:r>
      <w:proofErr w:type="gramEnd"/>
      <w:r>
        <w:rPr>
          <w:rFonts w:ascii="Calibri" w:hAnsi="Calibri"/>
          <w:b/>
        </w:rPr>
        <w:tab/>
        <w:t>Q: another bonding bill.</w:t>
      </w:r>
    </w:p>
    <w:p w:rsidR="00F051F2" w:rsidRDefault="009E23A8" w:rsidP="00F051F2">
      <w:pPr>
        <w:rPr>
          <w:rFonts w:ascii="Calibri" w:hAnsi="Calibri"/>
        </w:rPr>
      </w:pPr>
      <w:r>
        <w:rPr>
          <w:rFonts w:ascii="Calibri" w:hAnsi="Calibri"/>
        </w:rPr>
        <w:t xml:space="preserve">Among the measures </w:t>
      </w:r>
      <w:r w:rsidR="001802CF">
        <w:rPr>
          <w:rFonts w:ascii="Calibri" w:hAnsi="Calibri"/>
        </w:rPr>
        <w:t xml:space="preserve">from </w:t>
      </w:r>
      <w:r w:rsidR="001802CF" w:rsidRPr="001802CF">
        <w:rPr>
          <w:rFonts w:ascii="Calibri" w:hAnsi="Calibri"/>
          <w:i/>
        </w:rPr>
        <w:t>this</w:t>
      </w:r>
      <w:r w:rsidR="001802CF">
        <w:rPr>
          <w:rFonts w:ascii="Calibri" w:hAnsi="Calibri"/>
        </w:rPr>
        <w:t xml:space="preserve"> year’s legislative session </w:t>
      </w:r>
      <w:r>
        <w:rPr>
          <w:rFonts w:ascii="Calibri" w:hAnsi="Calibri"/>
        </w:rPr>
        <w:t xml:space="preserve">now in place is </w:t>
      </w:r>
      <w:hyperlink r:id="rId4" w:history="1">
        <w:r w:rsidRPr="009E23A8">
          <w:rPr>
            <w:rStyle w:val="Hyperlink"/>
            <w:rFonts w:ascii="Calibri" w:hAnsi="Calibri"/>
          </w:rPr>
          <w:t>Senate Concurrent Resolution 14</w:t>
        </w:r>
      </w:hyperlink>
      <w:r>
        <w:rPr>
          <w:rFonts w:ascii="Calibri" w:hAnsi="Calibri"/>
        </w:rPr>
        <w:t>, which sets in motion the funding necessary to fix some 200 bridges throughout the Show-Me State. This uses bonds, which became a source of concern for some lawmakers earlier this year.</w:t>
      </w:r>
    </w:p>
    <w:p w:rsidR="009E23A8" w:rsidRDefault="009E23A8" w:rsidP="00F051F2">
      <w:pPr>
        <w:rPr>
          <w:rFonts w:ascii="Calibri" w:hAnsi="Calibri"/>
        </w:rPr>
      </w:pPr>
      <w:r>
        <w:rPr>
          <w:rFonts w:ascii="Calibri" w:hAnsi="Calibri"/>
        </w:rPr>
        <w:t>Missouri Senate President Pro Tem Dave Schatz of Sullivan says this arrangement is a one-time proposal…</w:t>
      </w:r>
    </w:p>
    <w:p w:rsidR="009E23A8" w:rsidRPr="009E23A8" w:rsidRDefault="009E23A8" w:rsidP="00F051F2">
      <w:pPr>
        <w:rPr>
          <w:rFonts w:ascii="Calibri" w:hAnsi="Calibri"/>
          <w:b/>
        </w:rPr>
      </w:pPr>
      <w:r>
        <w:rPr>
          <w:rFonts w:ascii="Calibri" w:hAnsi="Calibri"/>
        </w:rPr>
        <w:tab/>
      </w:r>
      <w:r w:rsidRPr="009E23A8">
        <w:rPr>
          <w:rFonts w:ascii="Calibri" w:hAnsi="Calibri"/>
          <w:b/>
        </w:rPr>
        <w:t>Schatz 1</w:t>
      </w:r>
      <w:r w:rsidRPr="009E23A8">
        <w:rPr>
          <w:rFonts w:ascii="Calibri" w:hAnsi="Calibri"/>
          <w:b/>
        </w:rPr>
        <w:tab/>
        <w:t>:12</w:t>
      </w:r>
      <w:r w:rsidRPr="009E23A8">
        <w:rPr>
          <w:rFonts w:ascii="Calibri" w:hAnsi="Calibri"/>
          <w:b/>
        </w:rPr>
        <w:tab/>
        <w:t>Q: the Appropriations chair.</w:t>
      </w:r>
    </w:p>
    <w:p w:rsidR="009E23A8" w:rsidRDefault="00BB3F24" w:rsidP="00F051F2">
      <w:pPr>
        <w:rPr>
          <w:rFonts w:ascii="Calibri" w:hAnsi="Calibri"/>
        </w:rPr>
      </w:pPr>
      <w:r>
        <w:rPr>
          <w:rFonts w:ascii="Calibri" w:hAnsi="Calibri"/>
        </w:rPr>
        <w:t xml:space="preserve">Missouri Senate Minority Floor Leader Gina Walsh of Bellefontaine Neighbors adds she realizes people at the </w:t>
      </w:r>
      <w:hyperlink r:id="rId5" w:history="1">
        <w:r w:rsidRPr="00BB3F24">
          <w:rPr>
            <w:rStyle w:val="Hyperlink"/>
            <w:rFonts w:ascii="Calibri" w:hAnsi="Calibri"/>
          </w:rPr>
          <w:t>Missouri Department of Transportation</w:t>
        </w:r>
      </w:hyperlink>
      <w:r>
        <w:rPr>
          <w:rFonts w:ascii="Calibri" w:hAnsi="Calibri"/>
        </w:rPr>
        <w:t xml:space="preserve"> have to constantly push forward with their work…</w:t>
      </w:r>
    </w:p>
    <w:p w:rsidR="00BB3F24" w:rsidRPr="00BB3F24" w:rsidRDefault="00BB3F24" w:rsidP="00F051F2">
      <w:pPr>
        <w:rPr>
          <w:rFonts w:ascii="Calibri" w:hAnsi="Calibri"/>
          <w:b/>
        </w:rPr>
      </w:pPr>
      <w:r>
        <w:rPr>
          <w:rFonts w:ascii="Calibri" w:hAnsi="Calibri"/>
        </w:rPr>
        <w:tab/>
      </w:r>
      <w:r w:rsidRPr="00BB3F24">
        <w:rPr>
          <w:rFonts w:ascii="Calibri" w:hAnsi="Calibri"/>
          <w:b/>
        </w:rPr>
        <w:t>Walsh 2</w:t>
      </w:r>
      <w:r w:rsidRPr="00BB3F24">
        <w:rPr>
          <w:rFonts w:ascii="Calibri" w:hAnsi="Calibri"/>
          <w:b/>
        </w:rPr>
        <w:tab/>
        <w:t>:11</w:t>
      </w:r>
      <w:r w:rsidRPr="00BB3F24">
        <w:rPr>
          <w:rFonts w:ascii="Calibri" w:hAnsi="Calibri"/>
          <w:b/>
        </w:rPr>
        <w:tab/>
        <w:t>Q: start all over.</w:t>
      </w:r>
    </w:p>
    <w:p w:rsidR="001802CF" w:rsidRDefault="001802CF" w:rsidP="00F051F2">
      <w:pPr>
        <w:rPr>
          <w:rFonts w:ascii="Calibri" w:hAnsi="Calibri"/>
        </w:rPr>
      </w:pPr>
      <w:r>
        <w:rPr>
          <w:rFonts w:ascii="Calibri" w:hAnsi="Calibri"/>
        </w:rPr>
        <w:t>A focal point for MoDOT is I-70, which is among the busiest interstates in the country. Over the years, officials there have looked at ways to not only improve, but expand, the highway. The question always asked remains, “How do we pay for it?”</w:t>
      </w:r>
    </w:p>
    <w:p w:rsidR="00BB3F24" w:rsidRDefault="00E75262" w:rsidP="00F051F2">
      <w:pPr>
        <w:rPr>
          <w:rFonts w:ascii="Calibri" w:hAnsi="Calibri"/>
        </w:rPr>
      </w:pPr>
      <w:r>
        <w:rPr>
          <w:rFonts w:ascii="Calibri" w:hAnsi="Calibri"/>
        </w:rPr>
        <w:t xml:space="preserve">Senator Schatz stresses there are still many needs </w:t>
      </w:r>
      <w:r w:rsidR="001802CF">
        <w:rPr>
          <w:rFonts w:ascii="Calibri" w:hAnsi="Calibri"/>
        </w:rPr>
        <w:t>throughout our state</w:t>
      </w:r>
      <w:r>
        <w:rPr>
          <w:rFonts w:ascii="Calibri" w:hAnsi="Calibri"/>
        </w:rPr>
        <w:t>, in terms of infrastructure improvements, but turning to General Revenue is not the answer…</w:t>
      </w:r>
    </w:p>
    <w:p w:rsidR="00E75262" w:rsidRPr="00E75262" w:rsidRDefault="00E75262" w:rsidP="00F051F2">
      <w:pPr>
        <w:rPr>
          <w:rFonts w:ascii="Calibri" w:hAnsi="Calibri"/>
          <w:b/>
        </w:rPr>
      </w:pPr>
      <w:r>
        <w:rPr>
          <w:rFonts w:ascii="Calibri" w:hAnsi="Calibri"/>
        </w:rPr>
        <w:tab/>
      </w:r>
      <w:r w:rsidRPr="00E75262">
        <w:rPr>
          <w:rFonts w:ascii="Calibri" w:hAnsi="Calibri"/>
          <w:b/>
        </w:rPr>
        <w:t>Schatz 3</w:t>
      </w:r>
      <w:r w:rsidRPr="00E75262">
        <w:rPr>
          <w:rFonts w:ascii="Calibri" w:hAnsi="Calibri"/>
          <w:b/>
        </w:rPr>
        <w:tab/>
        <w:t>:21</w:t>
      </w:r>
      <w:r w:rsidRPr="00E75262">
        <w:rPr>
          <w:rFonts w:ascii="Calibri" w:hAnsi="Calibri"/>
          <w:b/>
        </w:rPr>
        <w:tab/>
        <w:t>Q: the future needs.</w:t>
      </w:r>
    </w:p>
    <w:p w:rsidR="00E75262" w:rsidRDefault="00E75262" w:rsidP="00F051F2">
      <w:pPr>
        <w:rPr>
          <w:rFonts w:ascii="Calibri" w:hAnsi="Calibri"/>
        </w:rPr>
      </w:pPr>
      <w:r>
        <w:rPr>
          <w:rFonts w:ascii="Calibri" w:hAnsi="Calibri"/>
        </w:rPr>
        <w:t>Senator Walsh points out</w:t>
      </w:r>
      <w:r w:rsidR="008763C9">
        <w:rPr>
          <w:rFonts w:ascii="Calibri" w:hAnsi="Calibri"/>
        </w:rPr>
        <w:t>, despite the limited funding available,</w:t>
      </w:r>
      <w:r>
        <w:rPr>
          <w:rFonts w:ascii="Calibri" w:hAnsi="Calibri"/>
        </w:rPr>
        <w:t xml:space="preserve"> road work still continues in </w:t>
      </w:r>
      <w:r w:rsidR="008763C9">
        <w:rPr>
          <w:rFonts w:ascii="Calibri" w:hAnsi="Calibri"/>
        </w:rPr>
        <w:t>every part of Missouri —</w:t>
      </w:r>
      <w:bookmarkStart w:id="0" w:name="_GoBack"/>
      <w:bookmarkEnd w:id="0"/>
      <w:r>
        <w:rPr>
          <w:rFonts w:ascii="Calibri" w:hAnsi="Calibri"/>
        </w:rPr>
        <w:t xml:space="preserve"> including an upcoming project in her district…</w:t>
      </w:r>
    </w:p>
    <w:p w:rsidR="00E75262" w:rsidRPr="00E75262" w:rsidRDefault="00E75262" w:rsidP="00F051F2">
      <w:pPr>
        <w:rPr>
          <w:rFonts w:ascii="Calibri" w:hAnsi="Calibri"/>
          <w:b/>
        </w:rPr>
      </w:pPr>
      <w:r>
        <w:rPr>
          <w:rFonts w:ascii="Calibri" w:hAnsi="Calibri"/>
        </w:rPr>
        <w:tab/>
      </w:r>
      <w:r w:rsidRPr="00E75262">
        <w:rPr>
          <w:rFonts w:ascii="Calibri" w:hAnsi="Calibri"/>
          <w:b/>
        </w:rPr>
        <w:t>Walsh 4</w:t>
      </w:r>
      <w:r w:rsidRPr="00E75262">
        <w:rPr>
          <w:rFonts w:ascii="Calibri" w:hAnsi="Calibri"/>
          <w:b/>
        </w:rPr>
        <w:tab/>
        <w:t>:20</w:t>
      </w:r>
      <w:r w:rsidRPr="00E75262">
        <w:rPr>
          <w:rFonts w:ascii="Calibri" w:hAnsi="Calibri"/>
          <w:b/>
        </w:rPr>
        <w:tab/>
        <w:t>Q: the project period.</w:t>
      </w:r>
    </w:p>
    <w:p w:rsidR="00E75262" w:rsidRDefault="001802CF" w:rsidP="00F051F2">
      <w:pPr>
        <w:rPr>
          <w:rFonts w:ascii="Calibri" w:hAnsi="Calibri"/>
        </w:rPr>
      </w:pPr>
      <w:r>
        <w:rPr>
          <w:rFonts w:ascii="Calibri" w:hAnsi="Calibri"/>
        </w:rPr>
        <w:t>Lawmakers have continued to find ways to pay for repairing Missouri’s infrastructure for years, and have asked voters to weigh in on different funding mechanisms as well. These are questions they will likely look at again, when the Second Regular Session of the 100th General Assembly convenes in Jefferson City, starting on Jan. 8.</w:t>
      </w:r>
    </w:p>
    <w:p w:rsidR="002B1A13" w:rsidRPr="002B1A13" w:rsidRDefault="002B1A13" w:rsidP="002B1A13">
      <w:pPr>
        <w:rPr>
          <w:rFonts w:ascii="Calibri" w:hAnsi="Calibri"/>
        </w:rPr>
      </w:pPr>
      <w:r w:rsidRPr="002B1A13">
        <w:rPr>
          <w:rFonts w:ascii="Calibri" w:hAnsi="Calibri"/>
        </w:rPr>
        <w:lastRenderedPageBreak/>
        <w:t xml:space="preserve">And, remember, you can follow these and other issues facing the Missouri Senate </w:t>
      </w:r>
      <w:r w:rsidR="001802CF">
        <w:rPr>
          <w:rFonts w:ascii="Calibri" w:hAnsi="Calibri"/>
        </w:rPr>
        <w:t xml:space="preserve">— plus, see a complete list of </w:t>
      </w:r>
      <w:hyperlink r:id="rId6" w:history="1">
        <w:r w:rsidR="001802CF" w:rsidRPr="001802CF">
          <w:rPr>
            <w:rStyle w:val="Hyperlink"/>
            <w:rFonts w:ascii="Calibri" w:hAnsi="Calibri"/>
          </w:rPr>
          <w:t>pre-filed legislation</w:t>
        </w:r>
      </w:hyperlink>
      <w:r w:rsidR="001802CF">
        <w:rPr>
          <w:rFonts w:ascii="Calibri" w:hAnsi="Calibri"/>
        </w:rPr>
        <w:t xml:space="preserve"> — </w:t>
      </w:r>
      <w:r w:rsidRPr="002B1A13">
        <w:rPr>
          <w:rFonts w:ascii="Calibri" w:hAnsi="Calibri"/>
        </w:rPr>
        <w:t xml:space="preserve">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802CF"/>
    <w:rsid w:val="001D796F"/>
    <w:rsid w:val="00202BDC"/>
    <w:rsid w:val="00284C42"/>
    <w:rsid w:val="002B1A13"/>
    <w:rsid w:val="00301BCF"/>
    <w:rsid w:val="003C0B05"/>
    <w:rsid w:val="00444425"/>
    <w:rsid w:val="004C2612"/>
    <w:rsid w:val="00522830"/>
    <w:rsid w:val="005D5427"/>
    <w:rsid w:val="007428D8"/>
    <w:rsid w:val="00781232"/>
    <w:rsid w:val="00815EC9"/>
    <w:rsid w:val="00823A29"/>
    <w:rsid w:val="00842DAF"/>
    <w:rsid w:val="008763C9"/>
    <w:rsid w:val="008A328F"/>
    <w:rsid w:val="008F722E"/>
    <w:rsid w:val="0094316F"/>
    <w:rsid w:val="009E23A8"/>
    <w:rsid w:val="00A6143E"/>
    <w:rsid w:val="00AB3BA0"/>
    <w:rsid w:val="00AB465F"/>
    <w:rsid w:val="00AD6F7C"/>
    <w:rsid w:val="00B23564"/>
    <w:rsid w:val="00B44781"/>
    <w:rsid w:val="00B80979"/>
    <w:rsid w:val="00B92A69"/>
    <w:rsid w:val="00BB3F24"/>
    <w:rsid w:val="00BD3391"/>
    <w:rsid w:val="00C02702"/>
    <w:rsid w:val="00C1785B"/>
    <w:rsid w:val="00C35246"/>
    <w:rsid w:val="00C52AD9"/>
    <w:rsid w:val="00D1078D"/>
    <w:rsid w:val="00D30087"/>
    <w:rsid w:val="00D60E22"/>
    <w:rsid w:val="00D70338"/>
    <w:rsid w:val="00DC3932"/>
    <w:rsid w:val="00E00E95"/>
    <w:rsid w:val="00E241DB"/>
    <w:rsid w:val="00E75262"/>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CE2E"/>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0info/BTS_Web/BillList.aspx?SessionType=R" TargetMode="External"/><Relationship Id="rId5" Type="http://schemas.openxmlformats.org/officeDocument/2006/relationships/hyperlink" Target="https://www.modot.org/" TargetMode="External"/><Relationship Id="rId4" Type="http://schemas.openxmlformats.org/officeDocument/2006/relationships/hyperlink" Target="https://www.senate.mo.gov/19info/bts_web/Bill.aspx?SessionType=R&amp;BillID=239378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2019-12-17T17:27:00Z</dcterms:created>
  <dcterms:modified xsi:type="dcterms:W3CDTF">2019-12-17T17:55:00Z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