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155CC7">
        <w:rPr>
          <w:rFonts w:asciiTheme="majorHAnsi" w:hAnsiTheme="majorHAnsi"/>
          <w:b/>
          <w:color w:val="000099"/>
          <w:sz w:val="28"/>
          <w:szCs w:val="28"/>
        </w:rPr>
        <w:t>Nuisance Properties</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7046A1">
        <w:rPr>
          <w:rFonts w:ascii="Calibri" w:hAnsi="Calibri"/>
        </w:rPr>
        <w:t>a new law that relates to nuisance properties in certain parts of our state</w:t>
      </w:r>
      <w:r w:rsidRPr="00F52F2A">
        <w:rPr>
          <w:rFonts w:ascii="Calibri" w:hAnsi="Calibri"/>
        </w:rPr>
        <w:t>…</w:t>
      </w:r>
    </w:p>
    <w:p w:rsidR="00F051F2" w:rsidRPr="00AB3BA0" w:rsidRDefault="007046A1" w:rsidP="00AB3BA0">
      <w:pPr>
        <w:ind w:firstLine="720"/>
        <w:rPr>
          <w:rFonts w:ascii="Calibri" w:hAnsi="Calibri"/>
          <w:b/>
        </w:rPr>
      </w:pPr>
      <w:r>
        <w:rPr>
          <w:rFonts w:ascii="Calibri" w:hAnsi="Calibri"/>
          <w:b/>
        </w:rPr>
        <w:t>Nat Snd</w:t>
      </w:r>
      <w:r>
        <w:rPr>
          <w:rFonts w:ascii="Calibri" w:hAnsi="Calibri"/>
          <w:b/>
        </w:rPr>
        <w:tab/>
      </w:r>
      <w:proofErr w:type="gramStart"/>
      <w:r>
        <w:rPr>
          <w:rFonts w:ascii="Calibri" w:hAnsi="Calibri"/>
          <w:b/>
        </w:rPr>
        <w:t>:02</w:t>
      </w:r>
      <w:proofErr w:type="gramEnd"/>
      <w:r>
        <w:rPr>
          <w:rFonts w:ascii="Calibri" w:hAnsi="Calibri"/>
          <w:b/>
        </w:rPr>
        <w:tab/>
        <w:t xml:space="preserve">Q: </w:t>
      </w:r>
      <w:r w:rsidR="00AE62AA">
        <w:rPr>
          <w:rFonts w:ascii="Calibri" w:hAnsi="Calibri"/>
          <w:b/>
        </w:rPr>
        <w:t>Bill 203. This….</w:t>
      </w:r>
    </w:p>
    <w:p w:rsidR="00F051F2" w:rsidRDefault="00AE62AA" w:rsidP="00F051F2">
      <w:pPr>
        <w:rPr>
          <w:rFonts w:ascii="Calibri" w:hAnsi="Calibri"/>
        </w:rPr>
      </w:pPr>
      <w:hyperlink r:id="rId4" w:history="1">
        <w:r w:rsidR="007046A1" w:rsidRPr="007046A1">
          <w:rPr>
            <w:rStyle w:val="Hyperlink"/>
            <w:rFonts w:ascii="Calibri" w:hAnsi="Calibri"/>
          </w:rPr>
          <w:t>Senate Bill 203</w:t>
        </w:r>
      </w:hyperlink>
      <w:r w:rsidR="007046A1">
        <w:rPr>
          <w:rFonts w:ascii="Calibri" w:hAnsi="Calibri"/>
        </w:rPr>
        <w:t xml:space="preserve"> was prefiled on Jan. 3, heard by the </w:t>
      </w:r>
      <w:hyperlink r:id="rId5" w:history="1">
        <w:r w:rsidR="007046A1" w:rsidRPr="007046A1">
          <w:rPr>
            <w:rStyle w:val="Hyperlink"/>
            <w:rFonts w:ascii="Calibri" w:hAnsi="Calibri"/>
          </w:rPr>
          <w:t>Missouri Senate Progress and Development Committee</w:t>
        </w:r>
      </w:hyperlink>
      <w:r w:rsidR="007046A1">
        <w:rPr>
          <w:rFonts w:ascii="Calibri" w:hAnsi="Calibri"/>
        </w:rPr>
        <w:t xml:space="preserve"> on March 12, sent to the Missouri House of Representatives on April 16, sent to the executive branch on May 17, signed into law on July 9 and took effect on Aug. 28.</w:t>
      </w:r>
    </w:p>
    <w:p w:rsidR="007046A1" w:rsidRDefault="000E7CEF" w:rsidP="00F051F2">
      <w:pPr>
        <w:rPr>
          <w:rFonts w:ascii="Calibri" w:hAnsi="Calibri"/>
        </w:rPr>
      </w:pPr>
      <w:r>
        <w:rPr>
          <w:rFonts w:ascii="Calibri" w:hAnsi="Calibri"/>
        </w:rPr>
        <w:t>During the committee hearing, sponsor — Sen. Jamilah Nasheed of St. Louis — told the panel her proposal adds to existing state law…</w:t>
      </w:r>
    </w:p>
    <w:p w:rsidR="000E7CEF" w:rsidRPr="000E7CEF" w:rsidRDefault="000E7CEF" w:rsidP="00F051F2">
      <w:pPr>
        <w:rPr>
          <w:rFonts w:ascii="Calibri" w:hAnsi="Calibri"/>
          <w:b/>
        </w:rPr>
      </w:pPr>
      <w:r>
        <w:rPr>
          <w:rFonts w:ascii="Calibri" w:hAnsi="Calibri"/>
        </w:rPr>
        <w:tab/>
      </w:r>
      <w:r w:rsidRPr="000E7CEF">
        <w:rPr>
          <w:rFonts w:ascii="Calibri" w:hAnsi="Calibri"/>
          <w:b/>
        </w:rPr>
        <w:t>Nasheed 1</w:t>
      </w:r>
      <w:r w:rsidRPr="000E7CEF">
        <w:rPr>
          <w:rFonts w:ascii="Calibri" w:hAnsi="Calibri"/>
          <w:b/>
        </w:rPr>
        <w:tab/>
        <w:t>:1</w:t>
      </w:r>
      <w:r w:rsidR="00AE62AA">
        <w:rPr>
          <w:rFonts w:ascii="Calibri" w:hAnsi="Calibri"/>
          <w:b/>
        </w:rPr>
        <w:t>8</w:t>
      </w:r>
      <w:bookmarkStart w:id="0" w:name="_GoBack"/>
      <w:bookmarkEnd w:id="0"/>
      <w:r w:rsidRPr="000E7CEF">
        <w:rPr>
          <w:rFonts w:ascii="Calibri" w:hAnsi="Calibri"/>
          <w:b/>
        </w:rPr>
        <w:tab/>
        <w:t>Q: definition of nuisance.</w:t>
      </w:r>
    </w:p>
    <w:p w:rsidR="000E7CEF" w:rsidRDefault="000E7CEF" w:rsidP="00F051F2">
      <w:pPr>
        <w:rPr>
          <w:rFonts w:ascii="Calibri" w:hAnsi="Calibri"/>
        </w:rPr>
      </w:pPr>
      <w:r>
        <w:rPr>
          <w:rFonts w:ascii="Calibri" w:hAnsi="Calibri"/>
        </w:rPr>
        <w:t>She also says Senate Bill 203 changes the number of days between the time written notice is given and legal action can be taken…</w:t>
      </w:r>
    </w:p>
    <w:p w:rsidR="000E7CEF" w:rsidRPr="000E7CEF" w:rsidRDefault="000E7CEF" w:rsidP="00F051F2">
      <w:pPr>
        <w:rPr>
          <w:rFonts w:ascii="Calibri" w:hAnsi="Calibri"/>
          <w:b/>
        </w:rPr>
      </w:pPr>
      <w:r>
        <w:rPr>
          <w:rFonts w:ascii="Calibri" w:hAnsi="Calibri"/>
        </w:rPr>
        <w:tab/>
      </w:r>
      <w:r w:rsidRPr="000E7CEF">
        <w:rPr>
          <w:rFonts w:ascii="Calibri" w:hAnsi="Calibri"/>
          <w:b/>
        </w:rPr>
        <w:t>Nasheed 2</w:t>
      </w:r>
      <w:r w:rsidRPr="000E7CEF">
        <w:rPr>
          <w:rFonts w:ascii="Calibri" w:hAnsi="Calibri"/>
          <w:b/>
        </w:rPr>
        <w:tab/>
        <w:t>:18</w:t>
      </w:r>
      <w:r w:rsidRPr="000E7CEF">
        <w:rPr>
          <w:rFonts w:ascii="Calibri" w:hAnsi="Calibri"/>
          <w:b/>
        </w:rPr>
        <w:tab/>
        <w:t>Q: including neighborhood organizations.</w:t>
      </w:r>
    </w:p>
    <w:p w:rsidR="000E7CEF" w:rsidRDefault="007F7079" w:rsidP="00F051F2">
      <w:pPr>
        <w:rPr>
          <w:rFonts w:ascii="Calibri" w:hAnsi="Calibri"/>
        </w:rPr>
      </w:pPr>
      <w:r w:rsidRPr="007F7079">
        <w:rPr>
          <w:rFonts w:ascii="Calibri" w:hAnsi="Calibri"/>
        </w:rPr>
        <w:t>The definitions of the terms "nuisance" and "neighborhood organizations</w:t>
      </w:r>
      <w:r w:rsidR="002022F0" w:rsidRPr="007F7079">
        <w:rPr>
          <w:rFonts w:ascii="Calibri" w:hAnsi="Calibri"/>
        </w:rPr>
        <w:t>,”</w:t>
      </w:r>
      <w:r w:rsidRPr="007F7079">
        <w:rPr>
          <w:rFonts w:ascii="Calibri" w:hAnsi="Calibri"/>
        </w:rPr>
        <w:t xml:space="preserve"> as they are used in this </w:t>
      </w:r>
      <w:r w:rsidR="002022F0">
        <w:rPr>
          <w:rFonts w:ascii="Calibri" w:hAnsi="Calibri"/>
        </w:rPr>
        <w:t>new</w:t>
      </w:r>
      <w:r w:rsidR="00E901F4">
        <w:rPr>
          <w:rFonts w:ascii="Calibri" w:hAnsi="Calibri"/>
        </w:rPr>
        <w:t xml:space="preserve"> law</w:t>
      </w:r>
      <w:r w:rsidRPr="007F7079">
        <w:rPr>
          <w:rFonts w:ascii="Calibri" w:hAnsi="Calibri"/>
        </w:rPr>
        <w:t xml:space="preserve">, are modified. Property owners and neighborhood organizations seeking injunctive relief will no longer have to show they are suffering </w:t>
      </w:r>
      <w:r w:rsidR="002022F0" w:rsidRPr="007F7079">
        <w:rPr>
          <w:rFonts w:ascii="Calibri" w:hAnsi="Calibri"/>
        </w:rPr>
        <w:t>real</w:t>
      </w:r>
      <w:r w:rsidRPr="007F7079">
        <w:rPr>
          <w:rFonts w:ascii="Calibri" w:hAnsi="Calibri"/>
        </w:rPr>
        <w:t xml:space="preserve"> damages as a result of the nuisance in order to bring such an action. Additionally, this </w:t>
      </w:r>
      <w:r w:rsidR="002022F0">
        <w:rPr>
          <w:rFonts w:ascii="Calibri" w:hAnsi="Calibri"/>
        </w:rPr>
        <w:t>new law</w:t>
      </w:r>
      <w:r w:rsidRPr="007F7079">
        <w:rPr>
          <w:rFonts w:ascii="Calibri" w:hAnsi="Calibri"/>
        </w:rPr>
        <w:t xml:space="preserve"> </w:t>
      </w:r>
      <w:r w:rsidR="002022F0">
        <w:rPr>
          <w:rFonts w:ascii="Calibri" w:hAnsi="Calibri"/>
        </w:rPr>
        <w:t>allows</w:t>
      </w:r>
      <w:r w:rsidRPr="007F7079">
        <w:rPr>
          <w:rFonts w:ascii="Calibri" w:hAnsi="Calibri"/>
        </w:rPr>
        <w:t xml:space="preserve"> attorney's fees </w:t>
      </w:r>
      <w:r w:rsidR="002022F0">
        <w:rPr>
          <w:rFonts w:ascii="Calibri" w:hAnsi="Calibri"/>
        </w:rPr>
        <w:t xml:space="preserve">to </w:t>
      </w:r>
      <w:r w:rsidRPr="007F7079">
        <w:rPr>
          <w:rFonts w:ascii="Calibri" w:hAnsi="Calibri"/>
        </w:rPr>
        <w:t>be awarded in certain circumstances to the party who brought the action.</w:t>
      </w:r>
    </w:p>
    <w:p w:rsidR="002022F0" w:rsidRDefault="002022F0" w:rsidP="00F051F2">
      <w:pPr>
        <w:rPr>
          <w:rFonts w:ascii="Calibri" w:hAnsi="Calibri"/>
        </w:rPr>
      </w:pPr>
      <w:r>
        <w:rPr>
          <w:rFonts w:ascii="Calibri" w:hAnsi="Calibri"/>
        </w:rPr>
        <w:t>In addition, Senate Bill 203 only applies to St. Louis City and County, Kansas City and Independence, something that caught the attention of Sen. Eric Burlison of Battlefield, who serves on the Missouri Senate Progress and Development Committee…</w:t>
      </w:r>
    </w:p>
    <w:p w:rsidR="002022F0" w:rsidRPr="002022F0" w:rsidRDefault="002022F0" w:rsidP="00F051F2">
      <w:pPr>
        <w:rPr>
          <w:rFonts w:ascii="Calibri" w:hAnsi="Calibri"/>
          <w:b/>
        </w:rPr>
      </w:pPr>
      <w:r>
        <w:rPr>
          <w:rFonts w:ascii="Calibri" w:hAnsi="Calibri"/>
        </w:rPr>
        <w:tab/>
      </w:r>
      <w:r w:rsidRPr="002022F0">
        <w:rPr>
          <w:rFonts w:ascii="Calibri" w:hAnsi="Calibri"/>
          <w:b/>
        </w:rPr>
        <w:t>Burlison</w:t>
      </w:r>
      <w:r w:rsidRPr="002022F0">
        <w:rPr>
          <w:rFonts w:ascii="Calibri" w:hAnsi="Calibri"/>
          <w:b/>
        </w:rPr>
        <w:tab/>
      </w:r>
      <w:proofErr w:type="gramStart"/>
      <w:r w:rsidRPr="002022F0">
        <w:rPr>
          <w:rFonts w:ascii="Calibri" w:hAnsi="Calibri"/>
          <w:b/>
        </w:rPr>
        <w:t>:09</w:t>
      </w:r>
      <w:proofErr w:type="gramEnd"/>
      <w:r w:rsidRPr="002022F0">
        <w:rPr>
          <w:rFonts w:ascii="Calibri" w:hAnsi="Calibri"/>
          <w:b/>
        </w:rPr>
        <w:tab/>
        <w:t>Q: property in Springfield.</w:t>
      </w:r>
    </w:p>
    <w:p w:rsidR="002A695C" w:rsidRDefault="002A695C" w:rsidP="002A695C">
      <w:pPr>
        <w:rPr>
          <w:rFonts w:ascii="Calibri" w:hAnsi="Calibri"/>
        </w:rPr>
      </w:pPr>
      <w:r>
        <w:rPr>
          <w:rFonts w:ascii="Calibri" w:hAnsi="Calibri"/>
        </w:rPr>
        <w:t>Additionally, t</w:t>
      </w:r>
      <w:r w:rsidRPr="002A695C">
        <w:rPr>
          <w:rFonts w:ascii="Calibri" w:hAnsi="Calibri"/>
        </w:rPr>
        <w:t>h</w:t>
      </w:r>
      <w:r>
        <w:rPr>
          <w:rFonts w:ascii="Calibri" w:hAnsi="Calibri"/>
        </w:rPr>
        <w:t>e</w:t>
      </w:r>
      <w:r w:rsidRPr="002A695C">
        <w:rPr>
          <w:rFonts w:ascii="Calibri" w:hAnsi="Calibri"/>
        </w:rPr>
        <w:t xml:space="preserve"> </w:t>
      </w:r>
      <w:r>
        <w:rPr>
          <w:rFonts w:ascii="Calibri" w:hAnsi="Calibri"/>
        </w:rPr>
        <w:t>new law</w:t>
      </w:r>
      <w:r w:rsidRPr="002A695C">
        <w:rPr>
          <w:rFonts w:ascii="Calibri" w:hAnsi="Calibri"/>
        </w:rPr>
        <w:t xml:space="preserve"> modifies a defense available to property owners who are acting in good faith to comply with all orders</w:t>
      </w:r>
      <w:r>
        <w:rPr>
          <w:rFonts w:ascii="Calibri" w:hAnsi="Calibri"/>
        </w:rPr>
        <w:t>,</w:t>
      </w:r>
      <w:r w:rsidRPr="002A695C">
        <w:rPr>
          <w:rFonts w:ascii="Calibri" w:hAnsi="Calibri"/>
        </w:rPr>
        <w:t xml:space="preserve"> rather than an order issued by the </w:t>
      </w:r>
      <w:hyperlink r:id="rId6" w:history="1">
        <w:r w:rsidRPr="002A695C">
          <w:rPr>
            <w:rStyle w:val="Hyperlink"/>
            <w:rFonts w:ascii="Calibri" w:hAnsi="Calibri"/>
          </w:rPr>
          <w:t>Missouri Department of Natural Resources</w:t>
        </w:r>
      </w:hyperlink>
      <w:r w:rsidRPr="002A695C">
        <w:rPr>
          <w:rFonts w:ascii="Calibri" w:hAnsi="Calibri"/>
        </w:rPr>
        <w:t xml:space="preserve">, the </w:t>
      </w:r>
      <w:hyperlink r:id="rId7" w:history="1">
        <w:r w:rsidRPr="002A695C">
          <w:rPr>
            <w:rStyle w:val="Hyperlink"/>
            <w:rFonts w:ascii="Calibri" w:hAnsi="Calibri"/>
          </w:rPr>
          <w:t>U.S. Environmental Protection Agency</w:t>
        </w:r>
      </w:hyperlink>
      <w:r w:rsidRPr="002A695C">
        <w:rPr>
          <w:rFonts w:ascii="Calibri" w:hAnsi="Calibri"/>
        </w:rPr>
        <w:t xml:space="preserve"> or the </w:t>
      </w:r>
      <w:hyperlink r:id="rId8" w:history="1">
        <w:r w:rsidRPr="002A695C">
          <w:rPr>
            <w:rStyle w:val="Hyperlink"/>
            <w:rFonts w:ascii="Calibri" w:hAnsi="Calibri"/>
          </w:rPr>
          <w:t>Missouri attorney general</w:t>
        </w:r>
      </w:hyperlink>
      <w:r w:rsidRPr="002A695C">
        <w:rPr>
          <w:rFonts w:ascii="Calibri" w:hAnsi="Calibri"/>
        </w:rPr>
        <w:t>.</w:t>
      </w:r>
    </w:p>
    <w:p w:rsidR="005D3021" w:rsidRDefault="005D3021" w:rsidP="002A695C">
      <w:pPr>
        <w:rPr>
          <w:rFonts w:ascii="Calibri" w:hAnsi="Calibri"/>
        </w:rPr>
      </w:pPr>
      <w:r>
        <w:rPr>
          <w:rFonts w:ascii="Calibri" w:hAnsi="Calibri"/>
        </w:rPr>
        <w:t>This new law ends work some Missouri senators have continued to put in since the first legislation on this became law five years ago.</w:t>
      </w:r>
    </w:p>
    <w:p w:rsidR="00E901F4" w:rsidRPr="002A695C" w:rsidRDefault="00E901F4" w:rsidP="002A695C">
      <w:pPr>
        <w:rPr>
          <w:rFonts w:ascii="Calibri" w:hAnsi="Calibri"/>
        </w:rPr>
      </w:pPr>
      <w:r>
        <w:rPr>
          <w:rFonts w:ascii="Calibri" w:hAnsi="Calibri"/>
        </w:rPr>
        <w:t>In the end, 30 Missouri senators would say “yes” to Senate Bill 203, with two senators voting “no.”</w:t>
      </w:r>
    </w:p>
    <w:p w:rsidR="002022F0" w:rsidRDefault="00CE4927" w:rsidP="00F051F2">
      <w:pPr>
        <w:rPr>
          <w:rFonts w:ascii="Calibri" w:hAnsi="Calibri"/>
        </w:rPr>
      </w:pPr>
      <w:r>
        <w:rPr>
          <w:rFonts w:ascii="Calibri" w:hAnsi="Calibri"/>
        </w:rPr>
        <w:lastRenderedPageBreak/>
        <w:t>Again, this law took effect on Aug. 28.</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9"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E7CEF"/>
    <w:rsid w:val="00155CC7"/>
    <w:rsid w:val="00177E9A"/>
    <w:rsid w:val="002022F0"/>
    <w:rsid w:val="00202BDC"/>
    <w:rsid w:val="00284C42"/>
    <w:rsid w:val="002A695C"/>
    <w:rsid w:val="002B1A13"/>
    <w:rsid w:val="00301BCF"/>
    <w:rsid w:val="003C0B05"/>
    <w:rsid w:val="00444425"/>
    <w:rsid w:val="004C2612"/>
    <w:rsid w:val="00522830"/>
    <w:rsid w:val="005D3021"/>
    <w:rsid w:val="005D5427"/>
    <w:rsid w:val="007046A1"/>
    <w:rsid w:val="007428D8"/>
    <w:rsid w:val="00781232"/>
    <w:rsid w:val="007F7079"/>
    <w:rsid w:val="00815EC9"/>
    <w:rsid w:val="00823A29"/>
    <w:rsid w:val="00842DAF"/>
    <w:rsid w:val="008A328F"/>
    <w:rsid w:val="008F722E"/>
    <w:rsid w:val="0094316F"/>
    <w:rsid w:val="00A6143E"/>
    <w:rsid w:val="00AB3BA0"/>
    <w:rsid w:val="00AB465F"/>
    <w:rsid w:val="00AD6F7C"/>
    <w:rsid w:val="00AE62AA"/>
    <w:rsid w:val="00B23564"/>
    <w:rsid w:val="00B44781"/>
    <w:rsid w:val="00B80979"/>
    <w:rsid w:val="00B92A69"/>
    <w:rsid w:val="00BD3391"/>
    <w:rsid w:val="00C02702"/>
    <w:rsid w:val="00C1785B"/>
    <w:rsid w:val="00C35246"/>
    <w:rsid w:val="00C52AD9"/>
    <w:rsid w:val="00CE4927"/>
    <w:rsid w:val="00D1078D"/>
    <w:rsid w:val="00D30087"/>
    <w:rsid w:val="00D60E22"/>
    <w:rsid w:val="00D70338"/>
    <w:rsid w:val="00DC3932"/>
    <w:rsid w:val="00E00E95"/>
    <w:rsid w:val="00E241DB"/>
    <w:rsid w:val="00E901F4"/>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4DB2"/>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paragraph" w:styleId="NormalWeb">
    <w:name w:val="Normal (Web)"/>
    <w:basedOn w:val="Normal"/>
    <w:uiPriority w:val="99"/>
    <w:semiHidden/>
    <w:unhideWhenUsed/>
    <w:rsid w:val="002A695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42219">
      <w:bodyDiv w:val="1"/>
      <w:marLeft w:val="0"/>
      <w:marRight w:val="0"/>
      <w:marTop w:val="0"/>
      <w:marBottom w:val="0"/>
      <w:divBdr>
        <w:top w:val="none" w:sz="0" w:space="0" w:color="auto"/>
        <w:left w:val="none" w:sz="0" w:space="0" w:color="auto"/>
        <w:bottom w:val="none" w:sz="0" w:space="0" w:color="auto"/>
        <w:right w:val="none" w:sz="0" w:space="0" w:color="auto"/>
      </w:divBdr>
    </w:div>
    <w:div w:id="13743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o.mo.gov/" TargetMode="External"/><Relationship Id="rId3" Type="http://schemas.openxmlformats.org/officeDocument/2006/relationships/webSettings" Target="webSettings.xml"/><Relationship Id="rId7" Type="http://schemas.openxmlformats.org/officeDocument/2006/relationships/hyperlink" Target="https://www.e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nr.mo.gov/" TargetMode="External"/><Relationship Id="rId11" Type="http://schemas.openxmlformats.org/officeDocument/2006/relationships/theme" Target="theme/theme1.xml"/><Relationship Id="rId5" Type="http://schemas.openxmlformats.org/officeDocument/2006/relationships/hyperlink" Target="https://www.senate.mo.gov/PROG/" TargetMode="External"/><Relationship Id="rId10" Type="http://schemas.openxmlformats.org/officeDocument/2006/relationships/fontTable" Target="fontTable.xml"/><Relationship Id="rId4" Type="http://schemas.openxmlformats.org/officeDocument/2006/relationships/hyperlink" Target="https://www.senate.mo.gov/19info/BTS_Web/Actions.aspx?SessionType=R&amp;BillID=891280" TargetMode="External"/><Relationship Id="rId9"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2019-10-07T14:51:00Z</dcterms:created>
  <dcterms:modified xsi:type="dcterms:W3CDTF">2019-10-11T19:42:00Z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