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4A228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Oct. 2, 1820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7A7283">
        <w:rPr>
          <w:rFonts w:asciiTheme="minorHAnsi" w:hAnsiTheme="minorHAnsi"/>
        </w:rPr>
        <w:t>Oct. 2, 1820, the day both Thomas Hart Benton and David Barton were selected to represent Missouri in the U.S. Senate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1C5BE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Prior to adoption of the </w:t>
      </w:r>
      <w:hyperlink r:id="rId7" w:history="1">
        <w:r w:rsidRPr="001C5BEE">
          <w:rPr>
            <w:rStyle w:val="Hyperlink"/>
            <w:rFonts w:asciiTheme="minorHAnsi" w:hAnsiTheme="minorHAnsi"/>
          </w:rPr>
          <w:t>17</w:t>
        </w:r>
        <w:r w:rsidRPr="001C5BEE">
          <w:rPr>
            <w:rStyle w:val="Hyperlink"/>
            <w:rFonts w:asciiTheme="minorHAnsi" w:hAnsiTheme="minorHAnsi"/>
            <w:vertAlign w:val="superscript"/>
          </w:rPr>
          <w:t>th</w:t>
        </w:r>
        <w:r w:rsidRPr="001C5BEE">
          <w:rPr>
            <w:rStyle w:val="Hyperlink"/>
            <w:rFonts w:asciiTheme="minorHAnsi" w:hAnsiTheme="minorHAnsi"/>
          </w:rPr>
          <w:t xml:space="preserve"> Amendment</w:t>
        </w:r>
      </w:hyperlink>
      <w:r>
        <w:rPr>
          <w:rFonts w:asciiTheme="minorHAnsi" w:hAnsiTheme="minorHAnsi"/>
        </w:rPr>
        <w:t>, United States senators were chosen by that state’s Legislature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Since Missouri was not yet a state, but in the process of becoming one, the territorial Legislature picked the U.S. senators.</w:t>
      </w:r>
    </w:p>
    <w:p w:rsidR="001C5BEE" w:rsidRDefault="001C5BEE" w:rsidP="00456E6C">
      <w:pPr>
        <w:jc w:val="both"/>
        <w:rPr>
          <w:rFonts w:asciiTheme="minorHAnsi" w:hAnsiTheme="minorHAnsi"/>
        </w:rPr>
      </w:pPr>
    </w:p>
    <w:p w:rsidR="001C5BEE" w:rsidRDefault="001C5BE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Benton would continue as a United States senator through 1851</w:t>
      </w:r>
      <w:r w:rsidR="005E419B">
        <w:rPr>
          <w:rFonts w:asciiTheme="minorHAnsi" w:hAnsiTheme="minorHAnsi"/>
        </w:rPr>
        <w:t>, serve one term in the U.S. House of Representatives and then run unsuccessfully for Missouri governor.</w:t>
      </w:r>
    </w:p>
    <w:p w:rsidR="005E419B" w:rsidRDefault="005E419B" w:rsidP="00456E6C">
      <w:pPr>
        <w:jc w:val="both"/>
        <w:rPr>
          <w:rFonts w:asciiTheme="minorHAnsi" w:hAnsiTheme="minorHAnsi"/>
        </w:rPr>
      </w:pPr>
    </w:p>
    <w:p w:rsidR="005A2BB5" w:rsidRDefault="005A2BB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Barton was born in what was then North Carolina in 1783. In 1809, he would move to St. Louis. </w:t>
      </w:r>
      <w:r w:rsidR="001241B0">
        <w:rPr>
          <w:rFonts w:asciiTheme="minorHAnsi" w:hAnsiTheme="minorHAnsi"/>
        </w:rPr>
        <w:t>Barton</w:t>
      </w:r>
      <w:bookmarkStart w:id="0" w:name="_GoBack"/>
      <w:bookmarkEnd w:id="0"/>
      <w:r>
        <w:rPr>
          <w:rFonts w:asciiTheme="minorHAnsi" w:hAnsiTheme="minorHAnsi"/>
        </w:rPr>
        <w:t xml:space="preserve"> would be Missouri territory attorney general in 1813, serve as territorial House speaker in 1818, run Missouri’s constitutional convention in 1820, spend 10 years as a United States senator and then spend one year as a </w:t>
      </w:r>
      <w:r w:rsidRPr="00C125C1">
        <w:rPr>
          <w:rFonts w:asciiTheme="minorHAnsi" w:hAnsiTheme="minorHAnsi"/>
          <w:i/>
        </w:rPr>
        <w:t>Missouri</w:t>
      </w:r>
      <w:r w:rsidR="001241B0">
        <w:rPr>
          <w:rFonts w:asciiTheme="minorHAnsi" w:hAnsiTheme="minorHAnsi"/>
        </w:rPr>
        <w:t xml:space="preserve"> state senator, from 18</w:t>
      </w:r>
      <w:r>
        <w:rPr>
          <w:rFonts w:asciiTheme="minorHAnsi" w:hAnsiTheme="minorHAnsi"/>
        </w:rPr>
        <w:t>34 into ’35.</w:t>
      </w:r>
    </w:p>
    <w:p w:rsidR="005A2BB5" w:rsidRDefault="005A2BB5" w:rsidP="00456E6C">
      <w:pPr>
        <w:jc w:val="both"/>
        <w:rPr>
          <w:rFonts w:asciiTheme="minorHAnsi" w:hAnsiTheme="minorHAnsi"/>
        </w:rPr>
      </w:pPr>
    </w:p>
    <w:p w:rsidR="00EC4925" w:rsidRPr="00B6707F" w:rsidRDefault="005342E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Oct. 2, 1820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territorial legislative approval of Missouri’s first U.S. senators — Thomas Hart Benton and David Barton —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342E0" w:rsidRDefault="005342E0" w:rsidP="00456E6C">
      <w:pPr>
        <w:jc w:val="both"/>
        <w:rPr>
          <w:rFonts w:ascii="Calibri" w:hAnsi="Calibri"/>
        </w:rPr>
      </w:pPr>
    </w:p>
    <w:p w:rsidR="005342E0" w:rsidRDefault="005342E0" w:rsidP="00456E6C">
      <w:pPr>
        <w:jc w:val="both"/>
        <w:rPr>
          <w:rFonts w:ascii="Calibri" w:hAnsi="Calibri"/>
        </w:rPr>
      </w:pPr>
    </w:p>
    <w:p w:rsidR="005342E0" w:rsidRDefault="005342E0" w:rsidP="00456E6C">
      <w:pPr>
        <w:jc w:val="both"/>
        <w:rPr>
          <w:rFonts w:ascii="Calibri" w:hAnsi="Calibri"/>
        </w:rPr>
      </w:pPr>
    </w:p>
    <w:p w:rsidR="005342E0" w:rsidRDefault="005342E0" w:rsidP="00456E6C">
      <w:pPr>
        <w:jc w:val="both"/>
        <w:rPr>
          <w:rFonts w:ascii="Calibri" w:hAnsi="Calibri"/>
        </w:rPr>
      </w:pPr>
    </w:p>
    <w:p w:rsidR="005342E0" w:rsidRDefault="005342E0" w:rsidP="00456E6C">
      <w:pPr>
        <w:jc w:val="both"/>
        <w:rPr>
          <w:rFonts w:ascii="Calibri" w:hAnsi="Calibri"/>
        </w:rPr>
      </w:pPr>
    </w:p>
    <w:p w:rsidR="005342E0" w:rsidRDefault="005342E0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5A2BB5">
        <w:rPr>
          <w:rFonts w:ascii="Calibri" w:hAnsi="Calibri"/>
        </w:rPr>
        <w:t>U.S. Senate and U.S. Constitution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241B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241B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41B0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BEE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28F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2E0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2BB5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19B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83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5C1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D919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aw.cornell.edu/constitution/amendmentxv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2018-09-05T15:17:00Z</dcterms:created>
  <dcterms:modified xsi:type="dcterms:W3CDTF">2018-09-21T18:27:00Z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