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0430AB">
        <w:rPr>
          <w:rFonts w:asciiTheme="majorHAnsi" w:hAnsiTheme="majorHAnsi"/>
          <w:b/>
          <w:color w:val="000099"/>
          <w:sz w:val="28"/>
          <w:szCs w:val="28"/>
        </w:rPr>
        <w:t>New Laws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8F095E">
        <w:rPr>
          <w:rFonts w:ascii="Calibri" w:hAnsi="Calibri"/>
        </w:rPr>
        <w:t>some of the new laws now on-the-books</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8F095E">
        <w:rPr>
          <w:rFonts w:ascii="Calibri" w:hAnsi="Calibri"/>
          <w:b/>
        </w:rPr>
        <w:tab/>
      </w:r>
      <w:r w:rsidR="00F53734">
        <w:rPr>
          <w:rFonts w:ascii="Calibri" w:hAnsi="Calibri"/>
          <w:b/>
        </w:rPr>
        <w:tab/>
      </w:r>
      <w:r w:rsidR="008F095E">
        <w:rPr>
          <w:rFonts w:ascii="Calibri" w:hAnsi="Calibri"/>
          <w:b/>
        </w:rPr>
        <w:t>:02</w:t>
      </w:r>
      <w:r w:rsidR="008F095E">
        <w:rPr>
          <w:rFonts w:ascii="Calibri" w:hAnsi="Calibri"/>
          <w:b/>
        </w:rPr>
        <w:tab/>
        <w:t xml:space="preserve">Q: </w:t>
      </w:r>
      <w:r w:rsidR="00014445">
        <w:rPr>
          <w:rFonts w:ascii="Calibri" w:hAnsi="Calibri"/>
          <w:b/>
        </w:rPr>
        <w:t>Senate Bill 3-9-1….</w:t>
      </w:r>
    </w:p>
    <w:p w:rsidR="00F051F2" w:rsidRDefault="00077C19" w:rsidP="00F051F2">
      <w:pPr>
        <w:rPr>
          <w:rFonts w:ascii="Calibri" w:hAnsi="Calibri"/>
        </w:rPr>
      </w:pPr>
      <w:hyperlink r:id="rId4" w:history="1">
        <w:r w:rsidR="00F53734" w:rsidRPr="00F53734">
          <w:rPr>
            <w:rStyle w:val="Hyperlink"/>
            <w:rFonts w:ascii="Calibri" w:hAnsi="Calibri"/>
          </w:rPr>
          <w:t>Senate Bill 391</w:t>
        </w:r>
      </w:hyperlink>
      <w:r w:rsidR="00F53734">
        <w:rPr>
          <w:rFonts w:ascii="Calibri" w:hAnsi="Calibri"/>
        </w:rPr>
        <w:t xml:space="preserve"> would m</w:t>
      </w:r>
      <w:r w:rsidR="00312099">
        <w:rPr>
          <w:rFonts w:ascii="Calibri" w:hAnsi="Calibri"/>
        </w:rPr>
        <w:t>odify</w:t>
      </w:r>
      <w:r w:rsidR="00F53734" w:rsidRPr="00F53734">
        <w:rPr>
          <w:rFonts w:ascii="Calibri" w:hAnsi="Calibri"/>
        </w:rPr>
        <w:t xml:space="preserve"> provisions relating to agricultural operations</w:t>
      </w:r>
      <w:r w:rsidR="00F53734">
        <w:rPr>
          <w:rFonts w:ascii="Calibri" w:hAnsi="Calibri"/>
        </w:rPr>
        <w:t>. It is sponsored by Sen. Mike Bernskoetter of Jefferson City…</w:t>
      </w:r>
    </w:p>
    <w:p w:rsidR="00F53734" w:rsidRPr="00F53734" w:rsidRDefault="00F53734" w:rsidP="00F051F2">
      <w:pPr>
        <w:rPr>
          <w:rFonts w:ascii="Calibri" w:hAnsi="Calibri"/>
          <w:b/>
        </w:rPr>
      </w:pPr>
      <w:r>
        <w:rPr>
          <w:rFonts w:ascii="Calibri" w:hAnsi="Calibri"/>
        </w:rPr>
        <w:tab/>
      </w:r>
      <w:r w:rsidR="002C4EBD">
        <w:rPr>
          <w:rFonts w:ascii="Calibri" w:hAnsi="Calibri"/>
          <w:b/>
        </w:rPr>
        <w:t xml:space="preserve">Bernskoetter </w:t>
      </w:r>
      <w:r w:rsidR="002C4EBD">
        <w:rPr>
          <w:rFonts w:ascii="Calibri" w:hAnsi="Calibri"/>
          <w:b/>
        </w:rPr>
        <w:tab/>
      </w:r>
      <w:r w:rsidRPr="00F53734">
        <w:rPr>
          <w:rFonts w:ascii="Calibri" w:hAnsi="Calibri"/>
          <w:b/>
        </w:rPr>
        <w:tab/>
      </w:r>
      <w:proofErr w:type="gramStart"/>
      <w:r w:rsidRPr="00F53734">
        <w:rPr>
          <w:rFonts w:ascii="Calibri" w:hAnsi="Calibri"/>
          <w:b/>
        </w:rPr>
        <w:t>:10</w:t>
      </w:r>
      <w:proofErr w:type="gramEnd"/>
      <w:r w:rsidRPr="00F53734">
        <w:rPr>
          <w:rFonts w:ascii="Calibri" w:hAnsi="Calibri"/>
          <w:b/>
        </w:rPr>
        <w:tab/>
        <w:t>Q: chapter o chapters.</w:t>
      </w:r>
    </w:p>
    <w:p w:rsidR="00F53734" w:rsidRDefault="00F53734" w:rsidP="00F051F2">
      <w:pPr>
        <w:rPr>
          <w:rFonts w:ascii="Calibri" w:hAnsi="Calibri"/>
        </w:rPr>
      </w:pPr>
      <w:r>
        <w:rPr>
          <w:rFonts w:ascii="Calibri" w:hAnsi="Calibri"/>
        </w:rPr>
        <w:t>This new law has been temporarily halted by a judge…</w:t>
      </w:r>
    </w:p>
    <w:p w:rsidR="00F53734" w:rsidRPr="00F53734" w:rsidRDefault="00F53734" w:rsidP="00F051F2">
      <w:pPr>
        <w:rPr>
          <w:rFonts w:ascii="Calibri" w:hAnsi="Calibri"/>
          <w:b/>
        </w:rPr>
      </w:pPr>
      <w:r>
        <w:rPr>
          <w:rFonts w:ascii="Calibri" w:hAnsi="Calibri"/>
        </w:rPr>
        <w:tab/>
      </w:r>
      <w:r w:rsidRPr="00F53734">
        <w:rPr>
          <w:rFonts w:ascii="Calibri" w:hAnsi="Calibri"/>
          <w:b/>
        </w:rPr>
        <w:t>Nat Snd 2</w:t>
      </w:r>
      <w:r w:rsidRPr="00F53734">
        <w:rPr>
          <w:rFonts w:ascii="Calibri" w:hAnsi="Calibri"/>
          <w:b/>
        </w:rPr>
        <w:tab/>
      </w:r>
      <w:r>
        <w:rPr>
          <w:rFonts w:ascii="Calibri" w:hAnsi="Calibri"/>
          <w:b/>
        </w:rPr>
        <w:tab/>
      </w:r>
      <w:r w:rsidRPr="00F53734">
        <w:rPr>
          <w:rFonts w:ascii="Calibri" w:hAnsi="Calibri"/>
          <w:b/>
        </w:rPr>
        <w:t>:02</w:t>
      </w:r>
      <w:r w:rsidRPr="00F53734">
        <w:rPr>
          <w:rFonts w:ascii="Calibri" w:hAnsi="Calibri"/>
          <w:b/>
        </w:rPr>
        <w:tab/>
        <w:t xml:space="preserve">Q: </w:t>
      </w:r>
      <w:r w:rsidR="002C4EBD">
        <w:rPr>
          <w:rFonts w:ascii="Calibri" w:hAnsi="Calibri"/>
          <w:b/>
        </w:rPr>
        <w:t>Senate Bill 3-3-3….</w:t>
      </w:r>
    </w:p>
    <w:p w:rsidR="00F53734" w:rsidRDefault="00077C19" w:rsidP="00F051F2">
      <w:pPr>
        <w:rPr>
          <w:rFonts w:ascii="Calibri" w:hAnsi="Calibri"/>
        </w:rPr>
      </w:pPr>
      <w:hyperlink r:id="rId5" w:history="1">
        <w:r w:rsidR="00474843" w:rsidRPr="00474843">
          <w:rPr>
            <w:rStyle w:val="Hyperlink"/>
            <w:rFonts w:ascii="Calibri" w:hAnsi="Calibri"/>
          </w:rPr>
          <w:t>Senate Bill 333</w:t>
        </w:r>
      </w:hyperlink>
      <w:r w:rsidR="00474843">
        <w:rPr>
          <w:rFonts w:ascii="Calibri" w:hAnsi="Calibri"/>
        </w:rPr>
        <w:t>, sponsored by Sen. John Rizzo of Kansas City, started as a local proposal…</w:t>
      </w:r>
    </w:p>
    <w:p w:rsidR="00474843" w:rsidRPr="00474843" w:rsidRDefault="00474843" w:rsidP="00F051F2">
      <w:pPr>
        <w:rPr>
          <w:rFonts w:ascii="Calibri" w:hAnsi="Calibri"/>
          <w:b/>
        </w:rPr>
      </w:pPr>
      <w:r>
        <w:rPr>
          <w:rFonts w:ascii="Calibri" w:hAnsi="Calibri"/>
        </w:rPr>
        <w:tab/>
      </w:r>
      <w:r w:rsidRPr="00474843">
        <w:rPr>
          <w:rFonts w:ascii="Calibri" w:hAnsi="Calibri"/>
          <w:b/>
        </w:rPr>
        <w:t xml:space="preserve">Rizzo </w:t>
      </w:r>
      <w:r w:rsidRPr="00474843">
        <w:rPr>
          <w:rFonts w:ascii="Calibri" w:hAnsi="Calibri"/>
          <w:b/>
        </w:rPr>
        <w:tab/>
      </w:r>
      <w:r w:rsidRPr="00474843">
        <w:rPr>
          <w:rFonts w:ascii="Calibri" w:hAnsi="Calibri"/>
          <w:b/>
        </w:rPr>
        <w:tab/>
      </w:r>
      <w:r w:rsidRPr="00474843">
        <w:rPr>
          <w:rFonts w:ascii="Calibri" w:hAnsi="Calibri"/>
          <w:b/>
        </w:rPr>
        <w:tab/>
        <w:t>:10</w:t>
      </w:r>
      <w:r w:rsidRPr="00474843">
        <w:rPr>
          <w:rFonts w:ascii="Calibri" w:hAnsi="Calibri"/>
          <w:b/>
        </w:rPr>
        <w:tab/>
        <w:t xml:space="preserve">Q: </w:t>
      </w:r>
      <w:bookmarkStart w:id="0" w:name="_GoBack"/>
      <w:bookmarkEnd w:id="0"/>
      <w:r w:rsidRPr="00474843">
        <w:rPr>
          <w:rFonts w:ascii="Calibri" w:hAnsi="Calibri"/>
          <w:b/>
        </w:rPr>
        <w:t>Kansas City firefighters.</w:t>
      </w:r>
    </w:p>
    <w:p w:rsidR="00474843" w:rsidRDefault="00474843" w:rsidP="00F051F2">
      <w:pPr>
        <w:rPr>
          <w:rFonts w:ascii="Calibri" w:hAnsi="Calibri"/>
        </w:rPr>
      </w:pPr>
      <w:r>
        <w:rPr>
          <w:rFonts w:ascii="Calibri" w:hAnsi="Calibri"/>
        </w:rPr>
        <w:t>The new law will now a</w:t>
      </w:r>
      <w:r w:rsidRPr="00474843">
        <w:rPr>
          <w:rFonts w:ascii="Calibri" w:hAnsi="Calibri"/>
        </w:rPr>
        <w:t xml:space="preserve">uthorize certain fire protection districts and municipalities to propose a </w:t>
      </w:r>
      <w:r>
        <w:rPr>
          <w:rFonts w:ascii="Calibri" w:hAnsi="Calibri"/>
        </w:rPr>
        <w:t>one-half percent</w:t>
      </w:r>
      <w:r w:rsidRPr="00474843">
        <w:rPr>
          <w:rFonts w:ascii="Calibri" w:hAnsi="Calibri"/>
        </w:rPr>
        <w:t xml:space="preserve"> sales tax for fire protection</w:t>
      </w:r>
      <w:r>
        <w:rPr>
          <w:rFonts w:ascii="Calibri" w:hAnsi="Calibri"/>
        </w:rPr>
        <w:t>…</w:t>
      </w:r>
    </w:p>
    <w:p w:rsidR="00474843" w:rsidRPr="00474843" w:rsidRDefault="00474843" w:rsidP="00F051F2">
      <w:pPr>
        <w:rPr>
          <w:rFonts w:ascii="Calibri" w:hAnsi="Calibri"/>
          <w:b/>
        </w:rPr>
      </w:pPr>
      <w:r>
        <w:rPr>
          <w:rFonts w:ascii="Calibri" w:hAnsi="Calibri"/>
        </w:rPr>
        <w:tab/>
      </w:r>
      <w:r w:rsidRPr="00474843">
        <w:rPr>
          <w:rFonts w:ascii="Calibri" w:hAnsi="Calibri"/>
          <w:b/>
        </w:rPr>
        <w:t>Nat Snd 3</w:t>
      </w:r>
      <w:r w:rsidRPr="00474843">
        <w:rPr>
          <w:rFonts w:ascii="Calibri" w:hAnsi="Calibri"/>
          <w:b/>
        </w:rPr>
        <w:tab/>
      </w:r>
      <w:r w:rsidRPr="00474843">
        <w:rPr>
          <w:rFonts w:ascii="Calibri" w:hAnsi="Calibri"/>
          <w:b/>
        </w:rPr>
        <w:tab/>
        <w:t>:10</w:t>
      </w:r>
      <w:r w:rsidRPr="00474843">
        <w:rPr>
          <w:rFonts w:ascii="Calibri" w:hAnsi="Calibri"/>
          <w:b/>
        </w:rPr>
        <w:tab/>
        <w:t xml:space="preserve">Q: </w:t>
      </w:r>
      <w:r w:rsidR="00CF4686">
        <w:rPr>
          <w:rFonts w:ascii="Calibri" w:hAnsi="Calibri"/>
          <w:b/>
        </w:rPr>
        <w:t>that Senate Bill….</w:t>
      </w:r>
    </w:p>
    <w:p w:rsidR="00474843" w:rsidRDefault="00D22977" w:rsidP="00F051F2">
      <w:pPr>
        <w:rPr>
          <w:rFonts w:ascii="Calibri" w:hAnsi="Calibri"/>
        </w:rPr>
      </w:pPr>
      <w:r>
        <w:rPr>
          <w:rFonts w:ascii="Calibri" w:hAnsi="Calibri"/>
        </w:rPr>
        <w:t xml:space="preserve">Senator Dan Hegeman of Cosby sponsors </w:t>
      </w:r>
      <w:hyperlink r:id="rId6" w:history="1">
        <w:r w:rsidRPr="00D22977">
          <w:rPr>
            <w:rStyle w:val="Hyperlink"/>
            <w:rFonts w:ascii="Calibri" w:hAnsi="Calibri"/>
          </w:rPr>
          <w:t>Senate Bill 213</w:t>
        </w:r>
      </w:hyperlink>
      <w:r>
        <w:rPr>
          <w:rFonts w:ascii="Calibri" w:hAnsi="Calibri"/>
        </w:rPr>
        <w:t>, which e</w:t>
      </w:r>
      <w:r w:rsidRPr="00D22977">
        <w:rPr>
          <w:rFonts w:ascii="Calibri" w:hAnsi="Calibri"/>
        </w:rPr>
        <w:t>nacts new provisions relating to the nonpartisan state demographer</w:t>
      </w:r>
      <w:r>
        <w:rPr>
          <w:rFonts w:ascii="Calibri" w:hAnsi="Calibri"/>
        </w:rPr>
        <w:t>…</w:t>
      </w:r>
    </w:p>
    <w:p w:rsidR="00D22977" w:rsidRPr="00D22977" w:rsidRDefault="00D22977" w:rsidP="00F051F2">
      <w:pPr>
        <w:rPr>
          <w:rFonts w:ascii="Calibri" w:hAnsi="Calibri"/>
          <w:b/>
        </w:rPr>
      </w:pPr>
      <w:r>
        <w:rPr>
          <w:rFonts w:ascii="Calibri" w:hAnsi="Calibri"/>
        </w:rPr>
        <w:tab/>
      </w:r>
      <w:r w:rsidRPr="00D22977">
        <w:rPr>
          <w:rFonts w:ascii="Calibri" w:hAnsi="Calibri"/>
          <w:b/>
        </w:rPr>
        <w:t xml:space="preserve">Hegeman </w:t>
      </w:r>
      <w:r w:rsidRPr="00D22977">
        <w:rPr>
          <w:rFonts w:ascii="Calibri" w:hAnsi="Calibri"/>
          <w:b/>
        </w:rPr>
        <w:tab/>
      </w:r>
      <w:r w:rsidRPr="00D22977">
        <w:rPr>
          <w:rFonts w:ascii="Calibri" w:hAnsi="Calibri"/>
          <w:b/>
        </w:rPr>
        <w:tab/>
      </w:r>
      <w:proofErr w:type="gramStart"/>
      <w:r w:rsidRPr="00D22977">
        <w:rPr>
          <w:rFonts w:ascii="Calibri" w:hAnsi="Calibri"/>
          <w:b/>
        </w:rPr>
        <w:t>:10</w:t>
      </w:r>
      <w:proofErr w:type="gramEnd"/>
      <w:r w:rsidRPr="00D22977">
        <w:rPr>
          <w:rFonts w:ascii="Calibri" w:hAnsi="Calibri"/>
          <w:b/>
        </w:rPr>
        <w:tab/>
        <w:t>Q: to the demographer.</w:t>
      </w:r>
    </w:p>
    <w:p w:rsidR="00D22977" w:rsidRDefault="00D22977" w:rsidP="00F051F2">
      <w:pPr>
        <w:rPr>
          <w:rFonts w:ascii="Calibri" w:hAnsi="Calibri"/>
        </w:rPr>
      </w:pPr>
      <w:r>
        <w:rPr>
          <w:rFonts w:ascii="Calibri" w:hAnsi="Calibri"/>
        </w:rPr>
        <w:t>The new census will be taken next year…</w:t>
      </w:r>
    </w:p>
    <w:p w:rsidR="00D22977" w:rsidRPr="00D22977" w:rsidRDefault="00D22977" w:rsidP="00F051F2">
      <w:pPr>
        <w:rPr>
          <w:rFonts w:ascii="Calibri" w:hAnsi="Calibri"/>
          <w:b/>
        </w:rPr>
      </w:pPr>
      <w:r>
        <w:rPr>
          <w:rFonts w:ascii="Calibri" w:hAnsi="Calibri"/>
        </w:rPr>
        <w:tab/>
      </w:r>
      <w:r w:rsidRPr="00D22977">
        <w:rPr>
          <w:rFonts w:ascii="Calibri" w:hAnsi="Calibri"/>
          <w:b/>
        </w:rPr>
        <w:t>Nat Snd 4</w:t>
      </w:r>
      <w:r w:rsidRPr="00D22977">
        <w:rPr>
          <w:rFonts w:ascii="Calibri" w:hAnsi="Calibri"/>
          <w:b/>
        </w:rPr>
        <w:tab/>
      </w:r>
      <w:r w:rsidRPr="00D22977">
        <w:rPr>
          <w:rFonts w:ascii="Calibri" w:hAnsi="Calibri"/>
          <w:b/>
        </w:rPr>
        <w:tab/>
        <w:t>:02</w:t>
      </w:r>
      <w:r w:rsidRPr="00D22977">
        <w:rPr>
          <w:rFonts w:ascii="Calibri" w:hAnsi="Calibri"/>
          <w:b/>
        </w:rPr>
        <w:tab/>
        <w:t xml:space="preserve">Q: </w:t>
      </w:r>
      <w:r w:rsidR="00B914F5">
        <w:rPr>
          <w:rFonts w:ascii="Calibri" w:hAnsi="Calibri"/>
          <w:b/>
        </w:rPr>
        <w:t>move that Senate….</w:t>
      </w:r>
    </w:p>
    <w:p w:rsidR="00A8147E" w:rsidRDefault="00A8147E" w:rsidP="00F051F2">
      <w:pPr>
        <w:rPr>
          <w:rFonts w:ascii="Calibri" w:hAnsi="Calibri"/>
        </w:rPr>
      </w:pPr>
      <w:r>
        <w:rPr>
          <w:rFonts w:ascii="Calibri" w:hAnsi="Calibri"/>
        </w:rPr>
        <w:t xml:space="preserve">Originally, </w:t>
      </w:r>
      <w:hyperlink r:id="rId7" w:history="1">
        <w:r w:rsidRPr="00A8147E">
          <w:rPr>
            <w:rStyle w:val="Hyperlink"/>
            <w:rFonts w:ascii="Calibri" w:hAnsi="Calibri"/>
          </w:rPr>
          <w:t>Senate Bill 203</w:t>
        </w:r>
      </w:hyperlink>
      <w:r>
        <w:rPr>
          <w:rFonts w:ascii="Calibri" w:hAnsi="Calibri"/>
        </w:rPr>
        <w:t xml:space="preserve"> was meant for St. Louis City and County, according to Sen. Jamilah Nasheed of St. Louis, who sponsors the measure…</w:t>
      </w:r>
    </w:p>
    <w:p w:rsidR="00A8147E" w:rsidRPr="00A8147E" w:rsidRDefault="00A8147E" w:rsidP="00F051F2">
      <w:pPr>
        <w:rPr>
          <w:rFonts w:ascii="Calibri" w:hAnsi="Calibri"/>
          <w:b/>
        </w:rPr>
      </w:pPr>
      <w:r>
        <w:rPr>
          <w:rFonts w:ascii="Calibri" w:hAnsi="Calibri"/>
        </w:rPr>
        <w:tab/>
      </w:r>
      <w:r w:rsidRPr="00A8147E">
        <w:rPr>
          <w:rFonts w:ascii="Calibri" w:hAnsi="Calibri"/>
          <w:b/>
        </w:rPr>
        <w:t xml:space="preserve">Nasheed </w:t>
      </w:r>
      <w:r w:rsidRPr="00A8147E">
        <w:rPr>
          <w:rFonts w:ascii="Calibri" w:hAnsi="Calibri"/>
          <w:b/>
        </w:rPr>
        <w:tab/>
      </w:r>
      <w:r w:rsidRPr="00A8147E">
        <w:rPr>
          <w:rFonts w:ascii="Calibri" w:hAnsi="Calibri"/>
          <w:b/>
        </w:rPr>
        <w:tab/>
      </w:r>
      <w:proofErr w:type="gramStart"/>
      <w:r w:rsidRPr="00A8147E">
        <w:rPr>
          <w:rFonts w:ascii="Calibri" w:hAnsi="Calibri"/>
          <w:b/>
        </w:rPr>
        <w:t>:10</w:t>
      </w:r>
      <w:proofErr w:type="gramEnd"/>
      <w:r w:rsidRPr="00A8147E">
        <w:rPr>
          <w:rFonts w:ascii="Calibri" w:hAnsi="Calibri"/>
          <w:b/>
        </w:rPr>
        <w:tab/>
        <w:t>Q: to go down.</w:t>
      </w:r>
    </w:p>
    <w:p w:rsidR="00A8147E" w:rsidRDefault="00A8147E" w:rsidP="00F051F2">
      <w:pPr>
        <w:rPr>
          <w:rFonts w:ascii="Calibri" w:hAnsi="Calibri"/>
        </w:rPr>
      </w:pPr>
      <w:r>
        <w:rPr>
          <w:rFonts w:ascii="Calibri" w:hAnsi="Calibri"/>
        </w:rPr>
        <w:t>The new law includes Kansas City…</w:t>
      </w:r>
    </w:p>
    <w:p w:rsidR="00A8147E" w:rsidRPr="00A8147E" w:rsidRDefault="00A8147E" w:rsidP="00F051F2">
      <w:pPr>
        <w:rPr>
          <w:rFonts w:ascii="Calibri" w:hAnsi="Calibri"/>
          <w:b/>
        </w:rPr>
      </w:pPr>
      <w:r>
        <w:rPr>
          <w:rFonts w:ascii="Calibri" w:hAnsi="Calibri"/>
        </w:rPr>
        <w:tab/>
      </w:r>
      <w:r w:rsidRPr="00A8147E">
        <w:rPr>
          <w:rFonts w:ascii="Calibri" w:hAnsi="Calibri"/>
          <w:b/>
        </w:rPr>
        <w:t>Nat Snd 5</w:t>
      </w:r>
      <w:r w:rsidRPr="00A8147E">
        <w:rPr>
          <w:rFonts w:ascii="Calibri" w:hAnsi="Calibri"/>
          <w:b/>
        </w:rPr>
        <w:tab/>
      </w:r>
      <w:r w:rsidRPr="00A8147E">
        <w:rPr>
          <w:rFonts w:ascii="Calibri" w:hAnsi="Calibri"/>
          <w:b/>
        </w:rPr>
        <w:tab/>
        <w:t>:06</w:t>
      </w:r>
      <w:r w:rsidRPr="00A8147E">
        <w:rPr>
          <w:rFonts w:ascii="Calibri" w:hAnsi="Calibri"/>
          <w:b/>
        </w:rPr>
        <w:tab/>
        <w:t>Q: they worked hard.</w:t>
      </w:r>
    </w:p>
    <w:p w:rsidR="00A8147E" w:rsidRDefault="00A8147E" w:rsidP="00F051F2">
      <w:pPr>
        <w:rPr>
          <w:rFonts w:ascii="Calibri" w:hAnsi="Calibri"/>
        </w:rPr>
      </w:pPr>
    </w:p>
    <w:p w:rsidR="00D22977" w:rsidRDefault="00077C19" w:rsidP="00F051F2">
      <w:pPr>
        <w:rPr>
          <w:rFonts w:ascii="Calibri" w:hAnsi="Calibri"/>
        </w:rPr>
      </w:pPr>
      <w:hyperlink r:id="rId8" w:history="1">
        <w:r w:rsidR="00A8147E" w:rsidRPr="00A8147E">
          <w:rPr>
            <w:rStyle w:val="Hyperlink"/>
            <w:rFonts w:ascii="Calibri" w:hAnsi="Calibri"/>
          </w:rPr>
          <w:t>House Bill 126</w:t>
        </w:r>
      </w:hyperlink>
      <w:r w:rsidR="00A8147E">
        <w:rPr>
          <w:rFonts w:ascii="Calibri" w:hAnsi="Calibri"/>
        </w:rPr>
        <w:t xml:space="preserve">, handled in the upper chamber by Sen. Andrew Koenig of Manchester, </w:t>
      </w:r>
      <w:r w:rsidR="00732CE2">
        <w:rPr>
          <w:rFonts w:ascii="Calibri" w:hAnsi="Calibri"/>
        </w:rPr>
        <w:t xml:space="preserve">would </w:t>
      </w:r>
      <w:r w:rsidR="00A8147E">
        <w:rPr>
          <w:rFonts w:ascii="Calibri" w:hAnsi="Calibri"/>
        </w:rPr>
        <w:t>m</w:t>
      </w:r>
      <w:r w:rsidR="00A8147E" w:rsidRPr="00A8147E">
        <w:rPr>
          <w:rFonts w:ascii="Calibri" w:hAnsi="Calibri"/>
        </w:rPr>
        <w:t>odif</w:t>
      </w:r>
      <w:r w:rsidR="00732CE2">
        <w:rPr>
          <w:rFonts w:ascii="Calibri" w:hAnsi="Calibri"/>
        </w:rPr>
        <w:t>y</w:t>
      </w:r>
      <w:r w:rsidR="00A8147E" w:rsidRPr="00A8147E">
        <w:rPr>
          <w:rFonts w:ascii="Calibri" w:hAnsi="Calibri"/>
        </w:rPr>
        <w:t xml:space="preserve"> provisions relating to abortion</w:t>
      </w:r>
      <w:r w:rsidR="00A8147E">
        <w:rPr>
          <w:rFonts w:ascii="Calibri" w:hAnsi="Calibri"/>
        </w:rPr>
        <w:t>…</w:t>
      </w:r>
    </w:p>
    <w:p w:rsidR="00A8147E" w:rsidRPr="00A8147E" w:rsidRDefault="00A8147E" w:rsidP="00F051F2">
      <w:pPr>
        <w:rPr>
          <w:rFonts w:ascii="Calibri" w:hAnsi="Calibri"/>
          <w:b/>
        </w:rPr>
      </w:pPr>
      <w:r>
        <w:rPr>
          <w:rFonts w:ascii="Calibri" w:hAnsi="Calibri"/>
        </w:rPr>
        <w:tab/>
      </w:r>
      <w:r w:rsidRPr="00A8147E">
        <w:rPr>
          <w:rFonts w:ascii="Calibri" w:hAnsi="Calibri"/>
          <w:b/>
        </w:rPr>
        <w:t xml:space="preserve">Koenig </w:t>
      </w:r>
      <w:r w:rsidRPr="00A8147E">
        <w:rPr>
          <w:rFonts w:ascii="Calibri" w:hAnsi="Calibri"/>
          <w:b/>
        </w:rPr>
        <w:tab/>
      </w:r>
      <w:r w:rsidRPr="00A8147E">
        <w:rPr>
          <w:rFonts w:ascii="Calibri" w:hAnsi="Calibri"/>
          <w:b/>
        </w:rPr>
        <w:tab/>
      </w:r>
      <w:proofErr w:type="gramStart"/>
      <w:r w:rsidRPr="00A8147E">
        <w:rPr>
          <w:rFonts w:ascii="Calibri" w:hAnsi="Calibri"/>
          <w:b/>
        </w:rPr>
        <w:t>:07</w:t>
      </w:r>
      <w:proofErr w:type="gramEnd"/>
      <w:r w:rsidRPr="00A8147E">
        <w:rPr>
          <w:rFonts w:ascii="Calibri" w:hAnsi="Calibri"/>
          <w:b/>
        </w:rPr>
        <w:tab/>
        <w:t>Q the whole country.</w:t>
      </w:r>
    </w:p>
    <w:p w:rsidR="00A8147E" w:rsidRDefault="00A8147E" w:rsidP="00F051F2">
      <w:pPr>
        <w:rPr>
          <w:rFonts w:ascii="Calibri" w:hAnsi="Calibri"/>
        </w:rPr>
      </w:pPr>
      <w:r>
        <w:rPr>
          <w:rFonts w:ascii="Calibri" w:hAnsi="Calibri"/>
        </w:rPr>
        <w:t>But</w:t>
      </w:r>
      <w:r w:rsidR="00312099">
        <w:rPr>
          <w:rFonts w:ascii="Calibri" w:hAnsi="Calibri"/>
        </w:rPr>
        <w:t>,</w:t>
      </w:r>
      <w:r>
        <w:rPr>
          <w:rFonts w:ascii="Calibri" w:hAnsi="Calibri"/>
        </w:rPr>
        <w:t xml:space="preserve"> Sen. Jill Schupp of Creve Coeur believes the compromise version still goes the wrong way…</w:t>
      </w:r>
    </w:p>
    <w:p w:rsidR="00A8147E" w:rsidRPr="00A8147E" w:rsidRDefault="00A8147E" w:rsidP="00F051F2">
      <w:pPr>
        <w:rPr>
          <w:rFonts w:ascii="Calibri" w:hAnsi="Calibri"/>
          <w:b/>
        </w:rPr>
      </w:pPr>
      <w:r>
        <w:rPr>
          <w:rFonts w:ascii="Calibri" w:hAnsi="Calibri"/>
        </w:rPr>
        <w:tab/>
      </w:r>
      <w:r w:rsidRPr="00A8147E">
        <w:rPr>
          <w:rFonts w:ascii="Calibri" w:hAnsi="Calibri"/>
          <w:b/>
        </w:rPr>
        <w:t xml:space="preserve">Schupp </w:t>
      </w:r>
      <w:r w:rsidRPr="00A8147E">
        <w:rPr>
          <w:rFonts w:ascii="Calibri" w:hAnsi="Calibri"/>
          <w:b/>
        </w:rPr>
        <w:tab/>
      </w:r>
      <w:r w:rsidRPr="00A8147E">
        <w:rPr>
          <w:rFonts w:ascii="Calibri" w:hAnsi="Calibri"/>
          <w:b/>
        </w:rPr>
        <w:tab/>
      </w:r>
      <w:proofErr w:type="gramStart"/>
      <w:r w:rsidRPr="00A8147E">
        <w:rPr>
          <w:rFonts w:ascii="Calibri" w:hAnsi="Calibri"/>
          <w:b/>
        </w:rPr>
        <w:t>:08</w:t>
      </w:r>
      <w:proofErr w:type="gramEnd"/>
      <w:r w:rsidRPr="00A8147E">
        <w:rPr>
          <w:rFonts w:ascii="Calibri" w:hAnsi="Calibri"/>
          <w:b/>
        </w:rPr>
        <w:tab/>
        <w:t>Q: rape or incest.</w:t>
      </w:r>
    </w:p>
    <w:p w:rsidR="002B6022" w:rsidRDefault="002B6022" w:rsidP="00F051F2">
      <w:pPr>
        <w:rPr>
          <w:rFonts w:ascii="Calibri" w:hAnsi="Calibri"/>
        </w:rPr>
      </w:pPr>
      <w:r>
        <w:rPr>
          <w:rFonts w:ascii="Calibri" w:hAnsi="Calibri"/>
        </w:rPr>
        <w:t>On Tuesday, a U.S. district judge held up the new law.</w:t>
      </w:r>
    </w:p>
    <w:p w:rsidR="00A8147E" w:rsidRDefault="00A8147E" w:rsidP="00F051F2">
      <w:pPr>
        <w:rPr>
          <w:rFonts w:ascii="Calibri" w:hAnsi="Calibri"/>
        </w:rPr>
      </w:pPr>
      <w:r>
        <w:rPr>
          <w:rFonts w:ascii="Calibri" w:hAnsi="Calibri"/>
        </w:rPr>
        <w:t>With some exceptions, most new laws take effect on Aug. 28. Some bills have an emergency clause, which means they take effect upon the governor’s signature. Sometimes, new laws begin on Jan. 1, or other defined dates that are different from Aug. 28.</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9"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14445"/>
    <w:rsid w:val="000430AB"/>
    <w:rsid w:val="00077C19"/>
    <w:rsid w:val="000A6358"/>
    <w:rsid w:val="00177E9A"/>
    <w:rsid w:val="00202BDC"/>
    <w:rsid w:val="00284C42"/>
    <w:rsid w:val="002B1A13"/>
    <w:rsid w:val="002B6022"/>
    <w:rsid w:val="002C4EBD"/>
    <w:rsid w:val="00301BCF"/>
    <w:rsid w:val="00312099"/>
    <w:rsid w:val="003C0B05"/>
    <w:rsid w:val="00444425"/>
    <w:rsid w:val="00474843"/>
    <w:rsid w:val="004C2612"/>
    <w:rsid w:val="00522830"/>
    <w:rsid w:val="005D5427"/>
    <w:rsid w:val="00732CE2"/>
    <w:rsid w:val="007428D8"/>
    <w:rsid w:val="00781232"/>
    <w:rsid w:val="00815EC9"/>
    <w:rsid w:val="00823A29"/>
    <w:rsid w:val="00842DAF"/>
    <w:rsid w:val="008A328F"/>
    <w:rsid w:val="008F095E"/>
    <w:rsid w:val="008F722E"/>
    <w:rsid w:val="0094316F"/>
    <w:rsid w:val="00A50F16"/>
    <w:rsid w:val="00A6143E"/>
    <w:rsid w:val="00A8147E"/>
    <w:rsid w:val="00AB3BA0"/>
    <w:rsid w:val="00AB465F"/>
    <w:rsid w:val="00AD6F7C"/>
    <w:rsid w:val="00B23564"/>
    <w:rsid w:val="00B44781"/>
    <w:rsid w:val="00B80979"/>
    <w:rsid w:val="00B914F5"/>
    <w:rsid w:val="00B92A69"/>
    <w:rsid w:val="00BD3391"/>
    <w:rsid w:val="00C02702"/>
    <w:rsid w:val="00C1785B"/>
    <w:rsid w:val="00C35246"/>
    <w:rsid w:val="00C52AD9"/>
    <w:rsid w:val="00CF4686"/>
    <w:rsid w:val="00D1078D"/>
    <w:rsid w:val="00D22977"/>
    <w:rsid w:val="00D30087"/>
    <w:rsid w:val="00D60E22"/>
    <w:rsid w:val="00D70338"/>
    <w:rsid w:val="00DC3932"/>
    <w:rsid w:val="00E00E95"/>
    <w:rsid w:val="00E241DB"/>
    <w:rsid w:val="00F041F8"/>
    <w:rsid w:val="00F051F2"/>
    <w:rsid w:val="00F5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279D"/>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mo.gov/19info/BTS_Web/Bill.aspx?SessionType=R&amp;BillID=5160320" TargetMode="External"/><Relationship Id="rId3" Type="http://schemas.openxmlformats.org/officeDocument/2006/relationships/webSettings" Target="webSettings.xml"/><Relationship Id="rId7" Type="http://schemas.openxmlformats.org/officeDocument/2006/relationships/hyperlink" Target="https://www.senate.mo.gov/19info/BTS_Web/Bill.aspx?SessionType=R&amp;BillID=8912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19info/BTS_Web/Bill.aspx?SessionType=R&amp;BillID=1065216" TargetMode="External"/><Relationship Id="rId11" Type="http://schemas.openxmlformats.org/officeDocument/2006/relationships/theme" Target="theme/theme1.xml"/><Relationship Id="rId5" Type="http://schemas.openxmlformats.org/officeDocument/2006/relationships/hyperlink" Target="https://www.senate.mo.gov/19info/BTS_Web/Bill.aspx?SessionType=R&amp;BillID=2886640" TargetMode="External"/><Relationship Id="rId10" Type="http://schemas.openxmlformats.org/officeDocument/2006/relationships/fontTable" Target="fontTable.xml"/><Relationship Id="rId4" Type="http://schemas.openxmlformats.org/officeDocument/2006/relationships/hyperlink" Target="https://www.senate.mo.gov/19info/BTS_Web/Bill.aspx?SessionType=R&amp;BillID=3780907" TargetMode="Externa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16</cp:revision>
  <dcterms:created xsi:type="dcterms:W3CDTF">2019-08-26T16:19:00Z</dcterms:created>
  <dcterms:modified xsi:type="dcterms:W3CDTF">2019-08-30T15:55:00Z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