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BA499F" w:rsidP="00456E6C">
      <w:pPr>
        <w:jc w:val="both"/>
        <w:rPr>
          <w:rFonts w:asciiTheme="minorHAnsi" w:hAnsiTheme="minorHAnsi"/>
        </w:rPr>
      </w:pPr>
      <w:r>
        <w:rPr>
          <w:rFonts w:asciiTheme="minorHAnsi" w:hAnsiTheme="minorHAnsi"/>
        </w:rPr>
        <w:t>July 22, 1861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DC375B">
        <w:rPr>
          <w:rFonts w:asciiTheme="minorHAnsi" w:hAnsiTheme="minorHAnsi"/>
        </w:rPr>
        <w:t>July 22, 1861, the day Hamilton Gamble was appointed Missouri’s new governor</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E308D1" w:rsidP="00456E6C">
      <w:pPr>
        <w:jc w:val="both"/>
        <w:rPr>
          <w:rFonts w:asciiTheme="minorHAnsi" w:hAnsiTheme="minorHAnsi"/>
        </w:rPr>
      </w:pPr>
      <w:r>
        <w:rPr>
          <w:rFonts w:asciiTheme="minorHAnsi" w:hAnsiTheme="minorHAnsi"/>
        </w:rPr>
        <w:t>He was born in Virginia in 1798 and moved to St. Louis 20 years later</w:t>
      </w:r>
      <w:r w:rsidR="00FE32A0" w:rsidRPr="00B6707F">
        <w:rPr>
          <w:rFonts w:asciiTheme="minorHAnsi" w:hAnsiTheme="minorHAnsi"/>
        </w:rPr>
        <w:t>.</w:t>
      </w:r>
    </w:p>
    <w:p w:rsidR="00E308D1" w:rsidRDefault="00E308D1" w:rsidP="00456E6C">
      <w:pPr>
        <w:jc w:val="both"/>
        <w:rPr>
          <w:rFonts w:asciiTheme="minorHAnsi" w:hAnsiTheme="minorHAnsi"/>
        </w:rPr>
      </w:pPr>
    </w:p>
    <w:p w:rsidR="00E308D1" w:rsidRDefault="002C058B" w:rsidP="00456E6C">
      <w:pPr>
        <w:jc w:val="both"/>
        <w:rPr>
          <w:rFonts w:asciiTheme="minorHAnsi" w:hAnsiTheme="minorHAnsi"/>
        </w:rPr>
      </w:pPr>
      <w:r>
        <w:rPr>
          <w:rFonts w:asciiTheme="minorHAnsi" w:hAnsiTheme="minorHAnsi"/>
        </w:rPr>
        <w:t xml:space="preserve">In the years that would follow, Gamble would become a lawyer and then prosecuting attorney for the circuit court of Howard County. </w:t>
      </w:r>
      <w:r w:rsidR="007D76C0">
        <w:rPr>
          <w:rFonts w:asciiTheme="minorHAnsi" w:hAnsiTheme="minorHAnsi"/>
        </w:rPr>
        <w:t>By 1824, then-Gov. Frederick B</w:t>
      </w:r>
      <w:r w:rsidR="004A6C33">
        <w:rPr>
          <w:rFonts w:asciiTheme="minorHAnsi" w:hAnsiTheme="minorHAnsi"/>
        </w:rPr>
        <w:t>ates would appoint Gamble secretary of state.</w:t>
      </w:r>
    </w:p>
    <w:p w:rsidR="004A6C33" w:rsidRDefault="004A6C33" w:rsidP="00456E6C">
      <w:pPr>
        <w:jc w:val="both"/>
        <w:rPr>
          <w:rFonts w:asciiTheme="minorHAnsi" w:hAnsiTheme="minorHAnsi"/>
        </w:rPr>
      </w:pPr>
    </w:p>
    <w:p w:rsidR="004A6C33" w:rsidRDefault="00C75A0D" w:rsidP="00456E6C">
      <w:pPr>
        <w:jc w:val="both"/>
        <w:rPr>
          <w:rFonts w:asciiTheme="minorHAnsi" w:hAnsiTheme="minorHAnsi"/>
        </w:rPr>
      </w:pPr>
      <w:r>
        <w:rPr>
          <w:rFonts w:asciiTheme="minorHAnsi" w:hAnsiTheme="minorHAnsi"/>
        </w:rPr>
        <w:t xml:space="preserve">He would then be elected to the </w:t>
      </w:r>
      <w:hyperlink r:id="rId7" w:history="1">
        <w:r w:rsidRPr="00C75A0D">
          <w:rPr>
            <w:rStyle w:val="Hyperlink"/>
            <w:rFonts w:asciiTheme="minorHAnsi" w:hAnsiTheme="minorHAnsi"/>
          </w:rPr>
          <w:t>Missouri Supreme Court</w:t>
        </w:r>
      </w:hyperlink>
      <w:r>
        <w:rPr>
          <w:rFonts w:asciiTheme="minorHAnsi" w:hAnsiTheme="minorHAnsi"/>
        </w:rPr>
        <w:t xml:space="preserve"> in 1846. Soon after, he would become chief justice, but then resign in 1855 due to his health.</w:t>
      </w:r>
    </w:p>
    <w:p w:rsidR="00C75A0D" w:rsidRDefault="00C75A0D" w:rsidP="00456E6C">
      <w:pPr>
        <w:jc w:val="both"/>
        <w:rPr>
          <w:rFonts w:asciiTheme="minorHAnsi" w:hAnsiTheme="minorHAnsi"/>
        </w:rPr>
      </w:pPr>
    </w:p>
    <w:p w:rsidR="00C75A0D" w:rsidRDefault="00C75A0D" w:rsidP="00456E6C">
      <w:pPr>
        <w:jc w:val="both"/>
        <w:rPr>
          <w:rFonts w:asciiTheme="minorHAnsi" w:hAnsiTheme="minorHAnsi"/>
        </w:rPr>
      </w:pPr>
      <w:r>
        <w:rPr>
          <w:rFonts w:asciiTheme="minorHAnsi" w:hAnsiTheme="minorHAnsi"/>
        </w:rPr>
        <w:t xml:space="preserve">By the time the Civil War had started, Missouri voters chose to put a state constitutional convention in place, which opted against leaving the Union and remaining neutral. Soon after, federal troops overtook Jefferson City and state government was taken </w:t>
      </w:r>
      <w:r w:rsidR="00B119A0">
        <w:rPr>
          <w:rFonts w:asciiTheme="minorHAnsi" w:hAnsiTheme="minorHAnsi"/>
        </w:rPr>
        <w:t>to Neosho</w:t>
      </w:r>
      <w:r>
        <w:rPr>
          <w:rFonts w:asciiTheme="minorHAnsi" w:hAnsiTheme="minorHAnsi"/>
        </w:rPr>
        <w:t>.</w:t>
      </w:r>
    </w:p>
    <w:p w:rsidR="00C75A0D" w:rsidRDefault="00C75A0D" w:rsidP="00456E6C">
      <w:pPr>
        <w:jc w:val="both"/>
        <w:rPr>
          <w:rFonts w:asciiTheme="minorHAnsi" w:hAnsiTheme="minorHAnsi"/>
        </w:rPr>
      </w:pPr>
    </w:p>
    <w:p w:rsidR="00C75A0D" w:rsidRDefault="00B119A0" w:rsidP="00456E6C">
      <w:pPr>
        <w:jc w:val="both"/>
        <w:rPr>
          <w:rFonts w:asciiTheme="minorHAnsi" w:hAnsiTheme="minorHAnsi"/>
        </w:rPr>
      </w:pPr>
      <w:r>
        <w:rPr>
          <w:rFonts w:asciiTheme="minorHAnsi" w:hAnsiTheme="minorHAnsi"/>
        </w:rPr>
        <w:t>The constitutional convention met again, declared the governor’s office and Legislature vacant, and appointed Gamble as governor of the state’s provisional government. Technically, the state had two governments during most of the Civil War.</w:t>
      </w:r>
    </w:p>
    <w:p w:rsidR="00B119A0" w:rsidRDefault="00B119A0" w:rsidP="00456E6C">
      <w:pPr>
        <w:jc w:val="both"/>
        <w:rPr>
          <w:rFonts w:asciiTheme="minorHAnsi" w:hAnsiTheme="minorHAnsi"/>
        </w:rPr>
      </w:pPr>
    </w:p>
    <w:p w:rsidR="00B119A0" w:rsidRPr="00B6707F" w:rsidRDefault="00B119A0" w:rsidP="00456E6C">
      <w:pPr>
        <w:jc w:val="both"/>
        <w:rPr>
          <w:rFonts w:asciiTheme="minorHAnsi" w:hAnsiTheme="minorHAnsi"/>
        </w:rPr>
      </w:pPr>
      <w:r>
        <w:rPr>
          <w:rFonts w:asciiTheme="minorHAnsi" w:hAnsiTheme="minorHAnsi"/>
        </w:rPr>
        <w:t xml:space="preserve">A broken arm would lead to an infection, which is what killed </w:t>
      </w:r>
      <w:r w:rsidR="00DD0BFF">
        <w:rPr>
          <w:rFonts w:asciiTheme="minorHAnsi" w:hAnsiTheme="minorHAnsi"/>
        </w:rPr>
        <w:t>G</w:t>
      </w:r>
      <w:bookmarkStart w:id="0" w:name="_GoBack"/>
      <w:bookmarkEnd w:id="0"/>
      <w:r>
        <w:rPr>
          <w:rFonts w:asciiTheme="minorHAnsi" w:hAnsiTheme="minorHAnsi"/>
        </w:rPr>
        <w:t>amble in 1864. He died in office.</w:t>
      </w:r>
    </w:p>
    <w:p w:rsidR="00B71292" w:rsidRPr="00B6707F" w:rsidRDefault="00B71292" w:rsidP="00456E6C">
      <w:pPr>
        <w:jc w:val="both"/>
        <w:rPr>
          <w:rFonts w:asciiTheme="minorHAnsi" w:hAnsiTheme="minorHAnsi"/>
        </w:rPr>
      </w:pPr>
    </w:p>
    <w:p w:rsidR="00EC4925" w:rsidRPr="00B6707F" w:rsidRDefault="00B119A0" w:rsidP="00456E6C">
      <w:pPr>
        <w:jc w:val="both"/>
        <w:rPr>
          <w:rFonts w:asciiTheme="minorHAnsi" w:hAnsiTheme="minorHAnsi"/>
        </w:rPr>
      </w:pPr>
      <w:r>
        <w:rPr>
          <w:rFonts w:asciiTheme="minorHAnsi" w:hAnsiTheme="minorHAnsi"/>
        </w:rPr>
        <w:t>July 22, 1861</w:t>
      </w:r>
      <w:r w:rsidR="00A03295" w:rsidRPr="00B6707F">
        <w:rPr>
          <w:rFonts w:asciiTheme="minorHAnsi" w:hAnsiTheme="minorHAnsi"/>
        </w:rPr>
        <w:t>, the date marking</w:t>
      </w:r>
      <w:r>
        <w:rPr>
          <w:rFonts w:asciiTheme="minorHAnsi" w:hAnsiTheme="minorHAnsi"/>
        </w:rPr>
        <w:t xml:space="preserve"> appointment Hamilton Gamble as Missouri governor</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B119A0">
      <w:pPr>
        <w:jc w:val="both"/>
        <w:rPr>
          <w:rFonts w:ascii="Calibri" w:hAnsi="Calibri"/>
        </w:rPr>
      </w:pPr>
      <w:r>
        <w:rPr>
          <w:rFonts w:ascii="Calibri" w:hAnsi="Calibri"/>
        </w:rPr>
        <w:t>(Sources:</w:t>
      </w:r>
      <w:r w:rsidR="00AB3CDF">
        <w:rPr>
          <w:rFonts w:ascii="Calibri" w:hAnsi="Calibri"/>
        </w:rPr>
        <w:t xml:space="preserve"> </w:t>
      </w:r>
      <w:hyperlink r:id="rId8" w:anchor="v=onepage&amp;q&amp;f=false" w:history="1">
        <w:r w:rsidR="00B119A0" w:rsidRPr="00B119A0">
          <w:rPr>
            <w:rStyle w:val="Hyperlink"/>
            <w:rFonts w:ascii="Calibri" w:hAnsi="Calibri"/>
            <w:i/>
            <w:iCs/>
          </w:rPr>
          <w:t>Lincoln's Resolute Unionist: Hamilton Gamble, Dred Scott Dissenter and Missouri's Civil War Governor</w:t>
        </w:r>
      </w:hyperlink>
      <w:r w:rsidR="00B119A0" w:rsidRPr="00B119A0">
        <w:rPr>
          <w:rFonts w:ascii="Calibri" w:hAnsi="Calibri"/>
        </w:rPr>
        <w:t xml:space="preserve"> </w:t>
      </w:r>
      <w:r w:rsidR="00B119A0">
        <w:rPr>
          <w:rFonts w:ascii="Calibri" w:hAnsi="Calibri"/>
        </w:rPr>
        <w:t>and</w:t>
      </w:r>
      <w:r w:rsidR="00B119A0" w:rsidRPr="00B119A0">
        <w:rPr>
          <w:rFonts w:ascii="Calibri" w:hAnsi="Calibri"/>
        </w:rPr>
        <w:t xml:space="preserve"> Missouri History Museum</w:t>
      </w:r>
      <w:r>
        <w:rPr>
          <w:rFonts w:ascii="Calibri" w:hAnsi="Calibri"/>
        </w:rPr>
        <w:t>)</w:t>
      </w:r>
    </w:p>
    <w:sectPr w:rsidR="008225EC" w:rsidRPr="00821C2B" w:rsidSect="00A603B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DD0BF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DD0BFF">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83099"/>
    <w:multiLevelType w:val="multilevel"/>
    <w:tmpl w:val="402AE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6"/>
  </w:num>
  <w:num w:numId="3">
    <w:abstractNumId w:val="12"/>
  </w:num>
  <w:num w:numId="4">
    <w:abstractNumId w:val="1"/>
  </w:num>
  <w:num w:numId="5">
    <w:abstractNumId w:val="3"/>
  </w:num>
  <w:num w:numId="6">
    <w:abstractNumId w:val="9"/>
  </w:num>
  <w:num w:numId="7">
    <w:abstractNumId w:val="10"/>
  </w:num>
  <w:num w:numId="8">
    <w:abstractNumId w:val="2"/>
  </w:num>
  <w:num w:numId="9">
    <w:abstractNumId w:val="0"/>
  </w:num>
  <w:num w:numId="10">
    <w:abstractNumId w:val="7"/>
  </w:num>
  <w:num w:numId="11">
    <w:abstractNumId w:val="8"/>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58B"/>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6C3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6C0"/>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9A0"/>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99F"/>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5A0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75B"/>
    <w:rsid w:val="00DC3D6C"/>
    <w:rsid w:val="00DC458D"/>
    <w:rsid w:val="00DC4980"/>
    <w:rsid w:val="00DC595C"/>
    <w:rsid w:val="00DC6ED2"/>
    <w:rsid w:val="00DC6FF1"/>
    <w:rsid w:val="00DC7C79"/>
    <w:rsid w:val="00DD070E"/>
    <w:rsid w:val="00DD0BFF"/>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8D1"/>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DA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08024578">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 w:id="19761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MDacsl1yEBsC&amp;printsec=frontcover&amp;dq=Lincoln%27s+Resolute+Unionist:+Hamilton+Gamble,+Dred+Scott+Dissenter+and+Missouri%27s+Civil+War+Governor,&amp;hl=en&amp;ei=EHhpTfShBIKB8gaswbyLCw&amp;sa=X&amp;oi=book_result&amp;ct=result&amp;resnum=1&amp;ved=0CCoQ6AEwAA" TargetMode="External"/><Relationship Id="rId3" Type="http://schemas.openxmlformats.org/officeDocument/2006/relationships/settings" Target="settings.xml"/><Relationship Id="rId7" Type="http://schemas.openxmlformats.org/officeDocument/2006/relationships/hyperlink" Target="https://www.courts.mo.gov/page.jsp?id=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2018-06-14T13:30:00Z</dcterms:created>
  <dcterms:modified xsi:type="dcterms:W3CDTF">2018-06-14T15:19:00Z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