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61A39">
        <w:rPr>
          <w:rFonts w:asciiTheme="majorHAnsi" w:hAnsiTheme="majorHAnsi"/>
          <w:b/>
          <w:color w:val="000099"/>
          <w:sz w:val="28"/>
          <w:szCs w:val="28"/>
        </w:rPr>
        <w:t>Budget</w:t>
      </w:r>
      <w:r w:rsidR="0056597F">
        <w:rPr>
          <w:rFonts w:asciiTheme="majorHAnsi" w:hAnsiTheme="majorHAnsi"/>
          <w:b/>
          <w:color w:val="000099"/>
          <w:sz w:val="28"/>
          <w:szCs w:val="28"/>
        </w:rPr>
        <w:t xml:space="preserve"> Nears Completion</w:t>
      </w:r>
      <w:bookmarkStart w:id="0" w:name="_GoBack"/>
      <w:bookmarkEnd w:id="0"/>
    </w:p>
    <w:p w:rsidR="00261A39" w:rsidRDefault="00261A39" w:rsidP="00261A39">
      <w:pPr>
        <w:rPr>
          <w:rFonts w:ascii="Calibri" w:hAnsi="Calibri"/>
        </w:rPr>
      </w:pPr>
      <w:r>
        <w:rPr>
          <w:rFonts w:ascii="Calibri" w:hAnsi="Calibri"/>
        </w:rPr>
        <w:t>A Missouri Senate-House conference committee wrap</w:t>
      </w:r>
      <w:r w:rsidR="00A60C26">
        <w:rPr>
          <w:rFonts w:ascii="Calibri" w:hAnsi="Calibri"/>
        </w:rPr>
        <w:t>s</w:t>
      </w:r>
      <w:r>
        <w:rPr>
          <w:rFonts w:ascii="Calibri" w:hAnsi="Calibri"/>
        </w:rPr>
        <w:t xml:space="preserve"> up final changes to the Fiscal Year 2020 operating budget in one day.</w:t>
      </w:r>
    </w:p>
    <w:p w:rsidR="00A60C26" w:rsidRDefault="00A262B5" w:rsidP="00261A39">
      <w:pPr>
        <w:rPr>
          <w:rFonts w:ascii="Calibri" w:hAnsi="Calibri"/>
        </w:rPr>
      </w:pPr>
      <w:r>
        <w:rPr>
          <w:rFonts w:ascii="Calibri" w:hAnsi="Calibri"/>
        </w:rPr>
        <w:t>The n</w:t>
      </w:r>
      <w:r w:rsidR="00A60C26">
        <w:rPr>
          <w:rFonts w:ascii="Calibri" w:hAnsi="Calibri"/>
        </w:rPr>
        <w:t xml:space="preserve">ext step will be final approval to the 13 measures that comprise the </w:t>
      </w:r>
      <w:r w:rsidR="00464613">
        <w:rPr>
          <w:rFonts w:ascii="Calibri" w:hAnsi="Calibri"/>
        </w:rPr>
        <w:t>state spending blueprint</w:t>
      </w:r>
      <w:r w:rsidR="00A60C26">
        <w:rPr>
          <w:rFonts w:ascii="Calibri" w:hAnsi="Calibri"/>
        </w:rPr>
        <w:t>.</w:t>
      </w:r>
    </w:p>
    <w:p w:rsidR="00261A39" w:rsidRDefault="0056597F" w:rsidP="00261A39">
      <w:pPr>
        <w:rPr>
          <w:rFonts w:ascii="Calibri" w:hAnsi="Calibri"/>
        </w:rPr>
      </w:pPr>
      <w:hyperlink r:id="rId4" w:history="1">
        <w:r w:rsidR="00261A39" w:rsidRPr="002D186F">
          <w:rPr>
            <w:rStyle w:val="Hyperlink"/>
            <w:rFonts w:ascii="Calibri" w:hAnsi="Calibri"/>
          </w:rPr>
          <w:t>Missouri Senate Appropriations Committee</w:t>
        </w:r>
      </w:hyperlink>
      <w:r w:rsidR="00261A39">
        <w:rPr>
          <w:rFonts w:ascii="Calibri" w:hAnsi="Calibri"/>
        </w:rPr>
        <w:t xml:space="preserve"> Chair, Sen. Dan Hegeman of Cosby, says the budget totals just shy of $30 billion for next year…</w:t>
      </w:r>
    </w:p>
    <w:p w:rsidR="00261A39" w:rsidRPr="002D186F" w:rsidRDefault="00261A39" w:rsidP="00261A3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D186F">
        <w:rPr>
          <w:rFonts w:ascii="Calibri" w:hAnsi="Calibri"/>
          <w:b/>
        </w:rPr>
        <w:t xml:space="preserve">Hegeman </w:t>
      </w:r>
      <w:r w:rsidRPr="002D186F">
        <w:rPr>
          <w:rFonts w:ascii="Calibri" w:hAnsi="Calibri"/>
          <w:b/>
        </w:rPr>
        <w:tab/>
        <w:t>:06</w:t>
      </w:r>
      <w:r w:rsidRPr="002D186F">
        <w:rPr>
          <w:rFonts w:ascii="Calibri" w:hAnsi="Calibri"/>
          <w:b/>
        </w:rPr>
        <w:tab/>
        <w:t>Q: one purpose, basically.</w:t>
      </w:r>
    </w:p>
    <w:p w:rsidR="00261A39" w:rsidRDefault="00261A39" w:rsidP="00261A39">
      <w:pPr>
        <w:rPr>
          <w:rFonts w:ascii="Calibri" w:hAnsi="Calibri"/>
        </w:rPr>
      </w:pPr>
      <w:r>
        <w:rPr>
          <w:rFonts w:ascii="Calibri" w:hAnsi="Calibri"/>
        </w:rPr>
        <w:t>Senator Karla May of St. Louis adds most of the budget is fueled by the citizenry…</w:t>
      </w:r>
    </w:p>
    <w:p w:rsidR="00261A39" w:rsidRPr="002D186F" w:rsidRDefault="00261A39" w:rsidP="00261A3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D186F">
        <w:rPr>
          <w:rFonts w:ascii="Calibri" w:hAnsi="Calibri"/>
          <w:b/>
        </w:rPr>
        <w:t xml:space="preserve">May </w:t>
      </w:r>
      <w:r w:rsidRPr="002D186F">
        <w:rPr>
          <w:rFonts w:ascii="Calibri" w:hAnsi="Calibri"/>
          <w:b/>
        </w:rPr>
        <w:tab/>
      </w:r>
      <w:r w:rsidRPr="002D186F">
        <w:rPr>
          <w:rFonts w:ascii="Calibri" w:hAnsi="Calibri"/>
          <w:b/>
        </w:rPr>
        <w:tab/>
        <w:t>:08</w:t>
      </w:r>
      <w:r w:rsidRPr="002D186F">
        <w:rPr>
          <w:rFonts w:ascii="Calibri" w:hAnsi="Calibri"/>
          <w:b/>
        </w:rPr>
        <w:tab/>
        <w:t>Q: state’s revenue sources.</w:t>
      </w:r>
    </w:p>
    <w:p w:rsidR="00261A39" w:rsidRDefault="00A60C26" w:rsidP="00261A39">
      <w:pPr>
        <w:rPr>
          <w:rFonts w:ascii="Calibri" w:hAnsi="Calibri"/>
        </w:rPr>
      </w:pPr>
      <w:r>
        <w:rPr>
          <w:rFonts w:ascii="Calibri" w:hAnsi="Calibri"/>
        </w:rPr>
        <w:t>The budget has to be delivered to the executive branch no later than 6 p.m. this Friday.</w:t>
      </w:r>
    </w:p>
    <w:p w:rsidR="001C5015" w:rsidRDefault="00261A39" w:rsidP="00261A39">
      <w:pPr>
        <w:rPr>
          <w:rFonts w:ascii="Calibri" w:hAnsi="Calibri"/>
        </w:rPr>
      </w:pPr>
      <w:r>
        <w:rPr>
          <w:rFonts w:ascii="Calibri" w:hAnsi="Calibri"/>
        </w:rPr>
        <w:t>Fiscal Year 2020 will start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42EDE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61A39"/>
    <w:rsid w:val="00284C42"/>
    <w:rsid w:val="00301BCF"/>
    <w:rsid w:val="003C0B05"/>
    <w:rsid w:val="00464613"/>
    <w:rsid w:val="004C2612"/>
    <w:rsid w:val="00522830"/>
    <w:rsid w:val="0056597F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262B5"/>
    <w:rsid w:val="00A31EB2"/>
    <w:rsid w:val="00A60C26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42EDE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176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2019-05-08T13:29:00Z</dcterms:created>
  <dcterms:modified xsi:type="dcterms:W3CDTF">2019-05-08T15:29:00Z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