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C7D6C">
        <w:rPr>
          <w:rFonts w:asciiTheme="majorHAnsi" w:hAnsiTheme="majorHAnsi"/>
          <w:b/>
          <w:color w:val="000099"/>
          <w:sz w:val="28"/>
          <w:szCs w:val="28"/>
        </w:rPr>
        <w:t>Charter Schools</w:t>
      </w:r>
    </w:p>
    <w:p w:rsidR="00207241" w:rsidRDefault="00D71BCC" w:rsidP="0083279E">
      <w:pPr>
        <w:rPr>
          <w:rFonts w:ascii="Calibri" w:hAnsi="Calibri"/>
        </w:rPr>
      </w:pPr>
      <w:r>
        <w:rPr>
          <w:rFonts w:ascii="Calibri" w:hAnsi="Calibri"/>
        </w:rPr>
        <w:t>Charter schools take center stage in the Missouri Senate.</w:t>
      </w:r>
    </w:p>
    <w:p w:rsidR="00D71BCC" w:rsidRDefault="00D71BCC" w:rsidP="00D71BCC">
      <w:pPr>
        <w:rPr>
          <w:rFonts w:ascii="Calibri" w:hAnsi="Calibri"/>
        </w:rPr>
      </w:pPr>
      <w:r>
        <w:rPr>
          <w:rFonts w:ascii="Calibri" w:hAnsi="Calibri"/>
        </w:rPr>
        <w:t xml:space="preserve">Tuesday afternoon turns into overnight, with more than 10 hours spent on </w:t>
      </w:r>
      <w:hyperlink r:id="rId4" w:history="1">
        <w:r w:rsidRPr="00125FB2">
          <w:rPr>
            <w:rStyle w:val="Hyperlink"/>
            <w:rFonts w:ascii="Calibri" w:hAnsi="Calibri"/>
          </w:rPr>
          <w:t>Senate Bill 292</w:t>
        </w:r>
      </w:hyperlink>
      <w:r>
        <w:rPr>
          <w:rFonts w:ascii="Calibri" w:hAnsi="Calibri"/>
        </w:rPr>
        <w:t>, legislation that would m</w:t>
      </w:r>
      <w:r w:rsidRPr="00125FB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25FB2">
        <w:rPr>
          <w:rFonts w:ascii="Calibri" w:hAnsi="Calibri"/>
        </w:rPr>
        <w:t xml:space="preserve"> provisions relating to elementary and secondary education</w:t>
      </w:r>
      <w:r>
        <w:rPr>
          <w:rFonts w:ascii="Calibri" w:hAnsi="Calibri"/>
        </w:rPr>
        <w:t>.</w:t>
      </w:r>
    </w:p>
    <w:p w:rsidR="00D71BCC" w:rsidRDefault="00D71BCC" w:rsidP="00D71BCC">
      <w:pPr>
        <w:rPr>
          <w:rFonts w:ascii="Calibri" w:hAnsi="Calibri"/>
        </w:rPr>
      </w:pPr>
      <w:r>
        <w:rPr>
          <w:rFonts w:ascii="Calibri" w:hAnsi="Calibri"/>
        </w:rPr>
        <w:t>Senator Bill Eigel of Weldon Spring is the sponsor…</w:t>
      </w:r>
    </w:p>
    <w:p w:rsidR="00D71BCC" w:rsidRPr="00125FB2" w:rsidRDefault="00D71BCC" w:rsidP="00D71BC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25FB2">
        <w:rPr>
          <w:rFonts w:ascii="Calibri" w:hAnsi="Calibri"/>
          <w:b/>
        </w:rPr>
        <w:t xml:space="preserve">Eigel </w:t>
      </w:r>
      <w:r w:rsidRPr="00125FB2">
        <w:rPr>
          <w:rFonts w:ascii="Calibri" w:hAnsi="Calibri"/>
          <w:b/>
        </w:rPr>
        <w:tab/>
      </w:r>
      <w:r w:rsidRPr="00125FB2">
        <w:rPr>
          <w:rFonts w:ascii="Calibri" w:hAnsi="Calibri"/>
          <w:b/>
        </w:rPr>
        <w:tab/>
        <w:t>:06</w:t>
      </w:r>
      <w:r w:rsidRPr="00125FB2">
        <w:rPr>
          <w:rFonts w:ascii="Calibri" w:hAnsi="Calibri"/>
          <w:b/>
        </w:rPr>
        <w:tab/>
        <w:t>Q: the good ones.</w:t>
      </w:r>
    </w:p>
    <w:p w:rsidR="00D71BCC" w:rsidRDefault="00D71BCC" w:rsidP="00D71BCC">
      <w:pPr>
        <w:rPr>
          <w:rFonts w:ascii="Calibri" w:hAnsi="Calibri"/>
        </w:rPr>
      </w:pPr>
      <w:r>
        <w:rPr>
          <w:rFonts w:ascii="Calibri" w:hAnsi="Calibri"/>
        </w:rPr>
        <w:t>The proposal would expand charter schools beyond Kansas City and St. Louis. Currently, those two cities house Missouri’s 36 charter schools.</w:t>
      </w:r>
    </w:p>
    <w:p w:rsidR="00D71BCC" w:rsidRDefault="00D71BCC" w:rsidP="00D71BCC">
      <w:pPr>
        <w:rPr>
          <w:rFonts w:ascii="Calibri" w:hAnsi="Calibri"/>
        </w:rPr>
      </w:pPr>
      <w:r>
        <w:rPr>
          <w:rFonts w:ascii="Calibri" w:hAnsi="Calibri"/>
        </w:rPr>
        <w:t>Senator Lauren Arthur of Kansas City used to work at a charter school…</w:t>
      </w:r>
    </w:p>
    <w:p w:rsidR="00D71BCC" w:rsidRPr="00125FB2" w:rsidRDefault="00D71BCC" w:rsidP="00D71BC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25FB2">
        <w:rPr>
          <w:rFonts w:ascii="Calibri" w:hAnsi="Calibri"/>
          <w:b/>
        </w:rPr>
        <w:t xml:space="preserve">Arthur </w:t>
      </w:r>
      <w:r>
        <w:rPr>
          <w:rFonts w:ascii="Calibri" w:hAnsi="Calibri"/>
          <w:b/>
        </w:rPr>
        <w:tab/>
      </w:r>
      <w:r w:rsidRPr="00125FB2">
        <w:rPr>
          <w:rFonts w:ascii="Calibri" w:hAnsi="Calibri"/>
          <w:b/>
        </w:rPr>
        <w:tab/>
        <w:t>:06</w:t>
      </w:r>
      <w:r w:rsidRPr="00125FB2">
        <w:rPr>
          <w:rFonts w:ascii="Calibri" w:hAnsi="Calibri"/>
          <w:b/>
        </w:rPr>
        <w:tab/>
        <w:t>Q: work from there.</w:t>
      </w:r>
    </w:p>
    <w:p w:rsidR="001C5015" w:rsidRDefault="00D71BCC" w:rsidP="00D71BCC">
      <w:pPr>
        <w:rPr>
          <w:rFonts w:ascii="Calibri" w:hAnsi="Calibri"/>
        </w:rPr>
      </w:pPr>
      <w:r>
        <w:rPr>
          <w:rFonts w:ascii="Calibri" w:hAnsi="Calibri"/>
        </w:rPr>
        <w:t>Senate Bill 292 is held over for further dialogue.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947DA7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47DA7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71BCC"/>
    <w:rsid w:val="00DC3932"/>
    <w:rsid w:val="00DC7D6C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459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97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2019-04-03T14:25:00Z</dcterms:created>
  <dcterms:modified xsi:type="dcterms:W3CDTF">2019-04-03T15:20:00Z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