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A8518D">
        <w:rPr>
          <w:rFonts w:asciiTheme="majorHAnsi" w:hAnsiTheme="majorHAnsi"/>
          <w:b/>
          <w:color w:val="000099"/>
          <w:sz w:val="28"/>
          <w:szCs w:val="28"/>
        </w:rPr>
        <w:t>Tort Reform</w:t>
      </w:r>
    </w:p>
    <w:p w:rsidR="00F051F2" w:rsidRDefault="00F051F2" w:rsidP="00F051F2">
      <w:pPr>
        <w:rPr>
          <w:rFonts w:ascii="Calibri" w:hAnsi="Calibri"/>
        </w:rPr>
      </w:pPr>
      <w:r w:rsidRPr="00F52F2A">
        <w:rPr>
          <w:rFonts w:ascii="Calibri" w:hAnsi="Calibri"/>
        </w:rPr>
        <w:t xml:space="preserve">This week in the Missouri Senate, we review </w:t>
      </w:r>
      <w:r w:rsidR="00A8518D">
        <w:rPr>
          <w:rFonts w:ascii="Calibri" w:hAnsi="Calibri"/>
        </w:rPr>
        <w:t>more of the legislation making its way through the process</w:t>
      </w:r>
      <w:r w:rsidRPr="00F52F2A">
        <w:rPr>
          <w:rFonts w:ascii="Calibri" w:hAnsi="Calibri"/>
        </w:rPr>
        <w:t>…</w:t>
      </w:r>
    </w:p>
    <w:p w:rsidR="00A8518D" w:rsidRPr="005C78DB" w:rsidRDefault="005C78DB" w:rsidP="00F051F2">
      <w:pPr>
        <w:rPr>
          <w:rFonts w:ascii="Calibri" w:hAnsi="Calibri"/>
          <w:b/>
        </w:rPr>
      </w:pPr>
      <w:r>
        <w:rPr>
          <w:rFonts w:ascii="Calibri" w:hAnsi="Calibri"/>
        </w:rPr>
        <w:tab/>
      </w:r>
      <w:r w:rsidRPr="005C78DB">
        <w:rPr>
          <w:rFonts w:ascii="Calibri" w:hAnsi="Calibri"/>
          <w:b/>
        </w:rPr>
        <w:t xml:space="preserve">Nat Snd </w:t>
      </w:r>
      <w:r w:rsidR="008F7271">
        <w:rPr>
          <w:rFonts w:ascii="Calibri" w:hAnsi="Calibri"/>
          <w:b/>
        </w:rPr>
        <w:t>1</w:t>
      </w:r>
      <w:r w:rsidRPr="005C78DB">
        <w:rPr>
          <w:rFonts w:ascii="Calibri" w:hAnsi="Calibri"/>
          <w:b/>
        </w:rPr>
        <w:tab/>
        <w:t>:0</w:t>
      </w:r>
      <w:r w:rsidR="008F7271">
        <w:rPr>
          <w:rFonts w:ascii="Calibri" w:hAnsi="Calibri"/>
          <w:b/>
        </w:rPr>
        <w:t>3</w:t>
      </w:r>
      <w:r w:rsidRPr="005C78DB">
        <w:rPr>
          <w:rFonts w:ascii="Calibri" w:hAnsi="Calibri"/>
          <w:b/>
        </w:rPr>
        <w:tab/>
        <w:t xml:space="preserve">Q: </w:t>
      </w:r>
      <w:r w:rsidR="008F7271">
        <w:rPr>
          <w:rFonts w:ascii="Calibri" w:hAnsi="Calibri"/>
          <w:b/>
        </w:rPr>
        <w:t>Senate Bills for….</w:t>
      </w:r>
    </w:p>
    <w:p w:rsidR="005C78DB" w:rsidRDefault="007B0A89" w:rsidP="00F051F2">
      <w:pPr>
        <w:rPr>
          <w:rFonts w:ascii="Calibri" w:hAnsi="Calibri"/>
        </w:rPr>
      </w:pPr>
      <w:r>
        <w:rPr>
          <w:rFonts w:ascii="Calibri" w:hAnsi="Calibri"/>
        </w:rPr>
        <w:t>Tuesday became Wednesday, as Missouri senators set out to tackle a tort reform effort.</w:t>
      </w:r>
    </w:p>
    <w:p w:rsidR="007B0A89" w:rsidRDefault="007B0A89" w:rsidP="00F051F2">
      <w:pPr>
        <w:rPr>
          <w:rFonts w:ascii="Calibri" w:hAnsi="Calibri"/>
        </w:rPr>
      </w:pPr>
      <w:r>
        <w:rPr>
          <w:rFonts w:ascii="Calibri" w:hAnsi="Calibri"/>
        </w:rPr>
        <w:t xml:space="preserve">Senator Ed Emery of Lamar sponsors </w:t>
      </w:r>
      <w:hyperlink r:id="rId4" w:history="1">
        <w:r w:rsidRPr="007B0A89">
          <w:rPr>
            <w:rStyle w:val="Hyperlink"/>
            <w:rFonts w:ascii="Calibri" w:hAnsi="Calibri"/>
          </w:rPr>
          <w:t>Senate Bill 7</w:t>
        </w:r>
      </w:hyperlink>
      <w:r>
        <w:rPr>
          <w:rFonts w:ascii="Calibri" w:hAnsi="Calibri"/>
        </w:rPr>
        <w:t>, legislation that seeks to m</w:t>
      </w:r>
      <w:r w:rsidRPr="007B0A89">
        <w:rPr>
          <w:rFonts w:ascii="Calibri" w:hAnsi="Calibri"/>
        </w:rPr>
        <w:t>odif</w:t>
      </w:r>
      <w:r>
        <w:rPr>
          <w:rFonts w:ascii="Calibri" w:hAnsi="Calibri"/>
        </w:rPr>
        <w:t>y</w:t>
      </w:r>
      <w:r w:rsidRPr="007B0A89">
        <w:rPr>
          <w:rFonts w:ascii="Calibri" w:hAnsi="Calibri"/>
        </w:rPr>
        <w:t xml:space="preserve"> provisions of civil procedure regarding joinder and venue</w:t>
      </w:r>
      <w:r>
        <w:rPr>
          <w:rFonts w:ascii="Calibri" w:hAnsi="Calibri"/>
        </w:rPr>
        <w:t>…</w:t>
      </w:r>
    </w:p>
    <w:p w:rsidR="007B0A89" w:rsidRPr="007B0A89" w:rsidRDefault="007B0A89" w:rsidP="00F051F2">
      <w:pPr>
        <w:rPr>
          <w:rFonts w:ascii="Calibri" w:hAnsi="Calibri"/>
          <w:b/>
        </w:rPr>
      </w:pPr>
      <w:r>
        <w:rPr>
          <w:rFonts w:ascii="Calibri" w:hAnsi="Calibri"/>
        </w:rPr>
        <w:tab/>
      </w:r>
      <w:r w:rsidRPr="007B0A89">
        <w:rPr>
          <w:rFonts w:ascii="Calibri" w:hAnsi="Calibri"/>
          <w:b/>
        </w:rPr>
        <w:t xml:space="preserve">Emery </w:t>
      </w:r>
      <w:r w:rsidR="007657B4">
        <w:rPr>
          <w:rFonts w:ascii="Calibri" w:hAnsi="Calibri"/>
          <w:b/>
        </w:rPr>
        <w:tab/>
      </w:r>
      <w:r w:rsidRPr="007B0A89">
        <w:rPr>
          <w:rFonts w:ascii="Calibri" w:hAnsi="Calibri"/>
          <w:b/>
        </w:rPr>
        <w:tab/>
        <w:t>:0</w:t>
      </w:r>
      <w:r w:rsidR="007657B4">
        <w:rPr>
          <w:rFonts w:ascii="Calibri" w:hAnsi="Calibri"/>
          <w:b/>
        </w:rPr>
        <w:t>3</w:t>
      </w:r>
      <w:r w:rsidRPr="007B0A89">
        <w:rPr>
          <w:rFonts w:ascii="Calibri" w:hAnsi="Calibri"/>
          <w:b/>
        </w:rPr>
        <w:tab/>
        <w:t xml:space="preserve">Q: </w:t>
      </w:r>
      <w:r w:rsidR="008F7271">
        <w:rPr>
          <w:rFonts w:ascii="Calibri" w:hAnsi="Calibri"/>
          <w:b/>
        </w:rPr>
        <w:t>and five</w:t>
      </w:r>
      <w:r w:rsidR="007657B4">
        <w:rPr>
          <w:rFonts w:ascii="Calibri" w:hAnsi="Calibri"/>
          <w:b/>
        </w:rPr>
        <w:t xml:space="preserve"> reforms</w:t>
      </w:r>
      <w:r w:rsidRPr="007B0A89">
        <w:rPr>
          <w:rFonts w:ascii="Calibri" w:hAnsi="Calibri"/>
          <w:b/>
        </w:rPr>
        <w:t>.</w:t>
      </w:r>
    </w:p>
    <w:p w:rsidR="007B0A89" w:rsidRDefault="007B0A89" w:rsidP="00F051F2">
      <w:pPr>
        <w:rPr>
          <w:rFonts w:ascii="Calibri" w:hAnsi="Calibri"/>
        </w:rPr>
      </w:pPr>
      <w:r>
        <w:rPr>
          <w:rFonts w:ascii="Calibri" w:hAnsi="Calibri"/>
        </w:rPr>
        <w:t>After 14 hours of deliberation, Sen. Scott Sifton of Affton offered substitute language for parts of the bill…</w:t>
      </w:r>
    </w:p>
    <w:p w:rsidR="007B0A89" w:rsidRPr="007B0A89" w:rsidRDefault="007B0A89" w:rsidP="00F051F2">
      <w:pPr>
        <w:rPr>
          <w:rFonts w:ascii="Calibri" w:hAnsi="Calibri"/>
          <w:b/>
        </w:rPr>
      </w:pPr>
      <w:r>
        <w:rPr>
          <w:rFonts w:ascii="Calibri" w:hAnsi="Calibri"/>
        </w:rPr>
        <w:tab/>
      </w:r>
      <w:r w:rsidR="00896FBE">
        <w:rPr>
          <w:rFonts w:ascii="Calibri" w:hAnsi="Calibri"/>
          <w:b/>
        </w:rPr>
        <w:t xml:space="preserve">Sifton </w:t>
      </w:r>
      <w:r w:rsidR="00896FBE">
        <w:rPr>
          <w:rFonts w:ascii="Calibri" w:hAnsi="Calibri"/>
          <w:b/>
        </w:rPr>
        <w:tab/>
      </w:r>
      <w:r w:rsidRPr="007B0A89">
        <w:rPr>
          <w:rFonts w:ascii="Calibri" w:hAnsi="Calibri"/>
          <w:b/>
        </w:rPr>
        <w:tab/>
        <w:t>:10</w:t>
      </w:r>
      <w:r w:rsidRPr="007B0A89">
        <w:rPr>
          <w:rFonts w:ascii="Calibri" w:hAnsi="Calibri"/>
          <w:b/>
        </w:rPr>
        <w:tab/>
        <w:t>Q: out-of-state plaintiff joinder.</w:t>
      </w:r>
    </w:p>
    <w:p w:rsidR="007B0A89" w:rsidRDefault="007B0A89" w:rsidP="00F051F2">
      <w:pPr>
        <w:rPr>
          <w:rFonts w:ascii="Calibri" w:hAnsi="Calibri"/>
        </w:rPr>
      </w:pPr>
      <w:r>
        <w:rPr>
          <w:rFonts w:ascii="Calibri" w:hAnsi="Calibri"/>
        </w:rPr>
        <w:t>Missouri senators then gave the proposal preliminary approval…</w:t>
      </w:r>
    </w:p>
    <w:p w:rsidR="005C78DB" w:rsidRPr="00AB3BA0" w:rsidRDefault="005C78DB" w:rsidP="005C78DB">
      <w:pPr>
        <w:ind w:firstLine="720"/>
        <w:rPr>
          <w:rFonts w:ascii="Calibri" w:hAnsi="Calibri"/>
          <w:b/>
        </w:rPr>
      </w:pPr>
      <w:r w:rsidRPr="00AB3BA0">
        <w:rPr>
          <w:rFonts w:ascii="Calibri" w:hAnsi="Calibri"/>
          <w:b/>
        </w:rPr>
        <w:t>Nat Snd 1</w:t>
      </w:r>
      <w:r>
        <w:rPr>
          <w:rFonts w:ascii="Calibri" w:hAnsi="Calibri"/>
          <w:b/>
        </w:rPr>
        <w:tab/>
        <w:t>:07</w:t>
      </w:r>
      <w:r>
        <w:rPr>
          <w:rFonts w:ascii="Calibri" w:hAnsi="Calibri"/>
          <w:b/>
        </w:rPr>
        <w:tab/>
        <w:t>Q: voice their opinion.</w:t>
      </w:r>
    </w:p>
    <w:p w:rsidR="005C78DB" w:rsidRDefault="005C78DB" w:rsidP="005C78DB">
      <w:pPr>
        <w:rPr>
          <w:rFonts w:ascii="Calibri" w:hAnsi="Calibri"/>
        </w:rPr>
      </w:pPr>
      <w:r>
        <w:rPr>
          <w:rFonts w:ascii="Calibri" w:hAnsi="Calibri"/>
        </w:rPr>
        <w:t xml:space="preserve">Missouri Senate Majority Floor Leader Caleb Rowden </w:t>
      </w:r>
      <w:r w:rsidR="008F7271">
        <w:rPr>
          <w:rFonts w:ascii="Calibri" w:hAnsi="Calibri"/>
        </w:rPr>
        <w:t xml:space="preserve">of Columbia </w:t>
      </w:r>
      <w:r>
        <w:rPr>
          <w:rFonts w:ascii="Calibri" w:hAnsi="Calibri"/>
        </w:rPr>
        <w:t xml:space="preserve">says </w:t>
      </w:r>
      <w:r w:rsidRPr="00A8518D">
        <w:rPr>
          <w:rFonts w:ascii="Calibri" w:hAnsi="Calibri"/>
        </w:rPr>
        <w:t>joinder and venue</w:t>
      </w:r>
      <w:r>
        <w:rPr>
          <w:rFonts w:ascii="Calibri" w:hAnsi="Calibri"/>
        </w:rPr>
        <w:t xml:space="preserve"> has been a sticking point for some lawmakers for years…</w:t>
      </w:r>
    </w:p>
    <w:p w:rsidR="005C78DB" w:rsidRPr="00A8518D" w:rsidRDefault="005C78DB" w:rsidP="005C78DB">
      <w:pPr>
        <w:rPr>
          <w:rFonts w:ascii="Calibri" w:hAnsi="Calibri"/>
          <w:b/>
        </w:rPr>
      </w:pPr>
      <w:r>
        <w:rPr>
          <w:rFonts w:ascii="Calibri" w:hAnsi="Calibri"/>
        </w:rPr>
        <w:tab/>
      </w:r>
      <w:r w:rsidRPr="00A8518D">
        <w:rPr>
          <w:rFonts w:ascii="Calibri" w:hAnsi="Calibri"/>
          <w:b/>
        </w:rPr>
        <w:t xml:space="preserve">Rowden </w:t>
      </w:r>
      <w:r w:rsidRPr="00A8518D">
        <w:rPr>
          <w:rFonts w:ascii="Calibri" w:hAnsi="Calibri"/>
          <w:b/>
        </w:rPr>
        <w:tab/>
        <w:t>:07</w:t>
      </w:r>
      <w:r w:rsidRPr="00A8518D">
        <w:rPr>
          <w:rFonts w:ascii="Calibri" w:hAnsi="Calibri"/>
          <w:b/>
        </w:rPr>
        <w:tab/>
        <w:t>Q: helped our cause.</w:t>
      </w:r>
    </w:p>
    <w:p w:rsidR="005C78DB" w:rsidRDefault="005C78DB" w:rsidP="00F051F2">
      <w:pPr>
        <w:rPr>
          <w:rFonts w:ascii="Calibri" w:hAnsi="Calibri"/>
        </w:rPr>
      </w:pPr>
      <w:r w:rsidRPr="006803D9">
        <w:rPr>
          <w:rFonts w:ascii="Calibri" w:hAnsi="Calibri"/>
        </w:rPr>
        <w:t xml:space="preserve">Senate Bill 7 still needs another positive vote before it could move to the Missouri House of </w:t>
      </w:r>
      <w:r w:rsidR="0074189D" w:rsidRPr="006803D9">
        <w:rPr>
          <w:rFonts w:ascii="Calibri" w:hAnsi="Calibri"/>
        </w:rPr>
        <w:t>R</w:t>
      </w:r>
      <w:r w:rsidRPr="006803D9">
        <w:rPr>
          <w:rFonts w:ascii="Calibri" w:hAnsi="Calibri"/>
        </w:rPr>
        <w:t>epresentatives for similar consideration</w:t>
      </w:r>
      <w:r>
        <w:rPr>
          <w:rFonts w:ascii="Calibri" w:hAnsi="Calibri"/>
        </w:rPr>
        <w:t>…</w:t>
      </w:r>
    </w:p>
    <w:p w:rsidR="0074189D" w:rsidRPr="0074189D" w:rsidRDefault="0074189D" w:rsidP="0074189D">
      <w:pPr>
        <w:ind w:firstLine="720"/>
        <w:rPr>
          <w:rFonts w:ascii="Calibri" w:hAnsi="Calibri"/>
          <w:b/>
        </w:rPr>
      </w:pPr>
      <w:r w:rsidRPr="0074189D">
        <w:rPr>
          <w:rFonts w:ascii="Calibri" w:hAnsi="Calibri"/>
          <w:b/>
        </w:rPr>
        <w:t xml:space="preserve">Nat Snd </w:t>
      </w:r>
      <w:r w:rsidR="006C4D5E">
        <w:rPr>
          <w:rFonts w:ascii="Calibri" w:hAnsi="Calibri"/>
          <w:b/>
        </w:rPr>
        <w:t>2</w:t>
      </w:r>
      <w:r w:rsidRPr="0074189D">
        <w:rPr>
          <w:rFonts w:ascii="Calibri" w:hAnsi="Calibri"/>
          <w:b/>
        </w:rPr>
        <w:tab/>
        <w:t>:02</w:t>
      </w:r>
      <w:r w:rsidRPr="0074189D">
        <w:rPr>
          <w:rFonts w:ascii="Calibri" w:hAnsi="Calibri"/>
          <w:b/>
        </w:rPr>
        <w:tab/>
        <w:t xml:space="preserve">Q: </w:t>
      </w:r>
      <w:r w:rsidR="006C4D5E">
        <w:rPr>
          <w:rFonts w:ascii="Calibri" w:hAnsi="Calibri"/>
          <w:b/>
        </w:rPr>
        <w:t>Senate Bill No…..</w:t>
      </w:r>
    </w:p>
    <w:p w:rsidR="0074189D" w:rsidRDefault="0074189D" w:rsidP="00F051F2">
      <w:pPr>
        <w:rPr>
          <w:rFonts w:ascii="Calibri" w:hAnsi="Calibri"/>
        </w:rPr>
      </w:pPr>
      <w:r>
        <w:rPr>
          <w:rFonts w:ascii="Calibri" w:hAnsi="Calibri"/>
        </w:rPr>
        <w:t xml:space="preserve">Wednesday afternoon saw </w:t>
      </w:r>
      <w:hyperlink r:id="rId5" w:history="1">
        <w:r w:rsidRPr="0074189D">
          <w:rPr>
            <w:rStyle w:val="Hyperlink"/>
            <w:rFonts w:ascii="Calibri" w:hAnsi="Calibri"/>
          </w:rPr>
          <w:t>Senate Bill 76</w:t>
        </w:r>
      </w:hyperlink>
      <w:r>
        <w:rPr>
          <w:rFonts w:ascii="Calibri" w:hAnsi="Calibri"/>
        </w:rPr>
        <w:t xml:space="preserve"> come to the floor for the first time.</w:t>
      </w:r>
    </w:p>
    <w:p w:rsidR="0074189D" w:rsidRDefault="0074189D" w:rsidP="00F051F2">
      <w:pPr>
        <w:rPr>
          <w:rFonts w:ascii="Calibri" w:hAnsi="Calibri"/>
        </w:rPr>
      </w:pPr>
      <w:r>
        <w:rPr>
          <w:rFonts w:ascii="Calibri" w:hAnsi="Calibri"/>
        </w:rPr>
        <w:t>Senator David Sater of Cassville is the sponsor.</w:t>
      </w:r>
    </w:p>
    <w:p w:rsidR="0074189D" w:rsidRDefault="0074189D" w:rsidP="00F051F2">
      <w:pPr>
        <w:rPr>
          <w:rFonts w:ascii="Calibri" w:hAnsi="Calibri"/>
        </w:rPr>
      </w:pPr>
      <w:r>
        <w:rPr>
          <w:rFonts w:ascii="Calibri" w:hAnsi="Calibri"/>
        </w:rPr>
        <w:t>He tells his colleagues his proposal seeks to r</w:t>
      </w:r>
      <w:r w:rsidRPr="0074189D">
        <w:rPr>
          <w:rFonts w:ascii="Calibri" w:hAnsi="Calibri"/>
        </w:rPr>
        <w:t xml:space="preserve">equire certain </w:t>
      </w:r>
      <w:hyperlink r:id="rId6" w:history="1">
        <w:r w:rsidRPr="0074189D">
          <w:rPr>
            <w:rStyle w:val="Hyperlink"/>
            <w:rFonts w:ascii="Calibri" w:hAnsi="Calibri"/>
          </w:rPr>
          <w:t>MO HealthNet</w:t>
        </w:r>
      </w:hyperlink>
      <w:r w:rsidRPr="0074189D">
        <w:rPr>
          <w:rFonts w:ascii="Calibri" w:hAnsi="Calibri"/>
        </w:rPr>
        <w:t xml:space="preserve"> participants to comply with work and community engagement requirements</w:t>
      </w:r>
      <w:r>
        <w:rPr>
          <w:rFonts w:ascii="Calibri" w:hAnsi="Calibri"/>
        </w:rPr>
        <w:t>…</w:t>
      </w:r>
    </w:p>
    <w:p w:rsidR="0074189D" w:rsidRPr="0074189D" w:rsidRDefault="0074189D" w:rsidP="00F051F2">
      <w:pPr>
        <w:rPr>
          <w:rFonts w:ascii="Calibri" w:hAnsi="Calibri"/>
          <w:b/>
        </w:rPr>
      </w:pPr>
      <w:r>
        <w:rPr>
          <w:rFonts w:ascii="Calibri" w:hAnsi="Calibri"/>
        </w:rPr>
        <w:tab/>
      </w:r>
      <w:r w:rsidRPr="0074189D">
        <w:rPr>
          <w:rFonts w:ascii="Calibri" w:hAnsi="Calibri"/>
          <w:b/>
        </w:rPr>
        <w:t xml:space="preserve">Sater </w:t>
      </w:r>
      <w:r w:rsidRPr="0074189D">
        <w:rPr>
          <w:rFonts w:ascii="Calibri" w:hAnsi="Calibri"/>
          <w:b/>
        </w:rPr>
        <w:tab/>
      </w:r>
      <w:r w:rsidRPr="0074189D">
        <w:rPr>
          <w:rFonts w:ascii="Calibri" w:hAnsi="Calibri"/>
          <w:b/>
        </w:rPr>
        <w:tab/>
        <w:t>:09</w:t>
      </w:r>
      <w:r w:rsidRPr="0074189D">
        <w:rPr>
          <w:rFonts w:ascii="Calibri" w:hAnsi="Calibri"/>
          <w:b/>
        </w:rPr>
        <w:tab/>
        <w:t>Q: nearly 40 percent.</w:t>
      </w:r>
    </w:p>
    <w:p w:rsidR="0074189D" w:rsidRDefault="0001261C" w:rsidP="00F051F2">
      <w:pPr>
        <w:rPr>
          <w:rFonts w:ascii="Calibri" w:hAnsi="Calibri"/>
        </w:rPr>
      </w:pPr>
      <w:r>
        <w:rPr>
          <w:rFonts w:ascii="Calibri" w:hAnsi="Calibri"/>
        </w:rPr>
        <w:t>During floor discussion, Sen. Brian Williams of University City talked about “determinants of health”…</w:t>
      </w:r>
    </w:p>
    <w:p w:rsidR="0001261C" w:rsidRPr="0001261C" w:rsidRDefault="0001261C" w:rsidP="00F051F2">
      <w:pPr>
        <w:rPr>
          <w:rFonts w:ascii="Calibri" w:hAnsi="Calibri"/>
          <w:b/>
        </w:rPr>
      </w:pPr>
      <w:r>
        <w:rPr>
          <w:rFonts w:ascii="Calibri" w:hAnsi="Calibri"/>
        </w:rPr>
        <w:lastRenderedPageBreak/>
        <w:tab/>
      </w:r>
      <w:r w:rsidRPr="0001261C">
        <w:rPr>
          <w:rFonts w:ascii="Calibri" w:hAnsi="Calibri"/>
          <w:b/>
        </w:rPr>
        <w:t xml:space="preserve">Williams </w:t>
      </w:r>
      <w:r w:rsidRPr="0001261C">
        <w:rPr>
          <w:rFonts w:ascii="Calibri" w:hAnsi="Calibri"/>
          <w:b/>
        </w:rPr>
        <w:tab/>
        <w:t>:12</w:t>
      </w:r>
      <w:r w:rsidRPr="0001261C">
        <w:rPr>
          <w:rFonts w:ascii="Calibri" w:hAnsi="Calibri"/>
          <w:b/>
        </w:rPr>
        <w:tab/>
        <w:t>Q: and community context.</w:t>
      </w:r>
    </w:p>
    <w:p w:rsidR="0001261C" w:rsidRDefault="0001261C" w:rsidP="00F051F2">
      <w:pPr>
        <w:rPr>
          <w:rFonts w:ascii="Calibri" w:hAnsi="Calibri"/>
        </w:rPr>
      </w:pPr>
      <w:r>
        <w:rPr>
          <w:rFonts w:ascii="Calibri" w:hAnsi="Calibri"/>
        </w:rPr>
        <w:t>Senate Bill 76 has been set aside for future talks…</w:t>
      </w:r>
    </w:p>
    <w:p w:rsidR="00C37795" w:rsidRPr="00C37795" w:rsidRDefault="00D71127" w:rsidP="00F051F2">
      <w:pPr>
        <w:rPr>
          <w:rFonts w:ascii="Calibri" w:hAnsi="Calibri"/>
          <w:b/>
        </w:rPr>
      </w:pPr>
      <w:r>
        <w:rPr>
          <w:rFonts w:ascii="Calibri" w:hAnsi="Calibri"/>
        </w:rPr>
        <w:tab/>
      </w:r>
      <w:r w:rsidR="00C37795" w:rsidRPr="00C37795">
        <w:rPr>
          <w:rFonts w:ascii="Calibri" w:hAnsi="Calibri"/>
          <w:b/>
        </w:rPr>
        <w:t xml:space="preserve">Nat Snd </w:t>
      </w:r>
      <w:r w:rsidR="006C4D5E">
        <w:rPr>
          <w:rFonts w:ascii="Calibri" w:hAnsi="Calibri"/>
          <w:b/>
        </w:rPr>
        <w:t>3</w:t>
      </w:r>
      <w:r w:rsidR="00C37795" w:rsidRPr="00C37795">
        <w:rPr>
          <w:rFonts w:ascii="Calibri" w:hAnsi="Calibri"/>
          <w:b/>
        </w:rPr>
        <w:tab/>
        <w:t>:02</w:t>
      </w:r>
      <w:r w:rsidR="00C37795" w:rsidRPr="00C37795">
        <w:rPr>
          <w:rFonts w:ascii="Calibri" w:hAnsi="Calibri"/>
          <w:b/>
        </w:rPr>
        <w:tab/>
        <w:t xml:space="preserve">Q: </w:t>
      </w:r>
      <w:r w:rsidR="00A22720">
        <w:rPr>
          <w:rFonts w:ascii="Calibri" w:hAnsi="Calibri"/>
          <w:b/>
        </w:rPr>
        <w:t>the Senate floor.</w:t>
      </w:r>
    </w:p>
    <w:p w:rsidR="00C37795" w:rsidRDefault="00C37795" w:rsidP="00F051F2">
      <w:pPr>
        <w:rPr>
          <w:rFonts w:ascii="Calibri" w:hAnsi="Calibri"/>
        </w:rPr>
      </w:pPr>
      <w:r>
        <w:rPr>
          <w:rFonts w:ascii="Calibri" w:hAnsi="Calibri"/>
        </w:rPr>
        <w:t xml:space="preserve">Senator Walsh introduced Pattie Parris on the Missouri Senate floor. Parris formerly worked for Missouri’s first female state auditor, first female house speaker and the first person to serve as both house speaker and Missouri Senate </w:t>
      </w:r>
      <w:r w:rsidR="00A22720">
        <w:rPr>
          <w:rFonts w:ascii="Calibri" w:hAnsi="Calibri"/>
        </w:rPr>
        <w:t xml:space="preserve">president </w:t>
      </w:r>
      <w:r>
        <w:rPr>
          <w:rFonts w:ascii="Calibri" w:hAnsi="Calibri"/>
        </w:rPr>
        <w:t>pro tem…</w:t>
      </w:r>
    </w:p>
    <w:p w:rsidR="00C37795" w:rsidRPr="00C37795" w:rsidRDefault="00C37795" w:rsidP="00F051F2">
      <w:pPr>
        <w:rPr>
          <w:rFonts w:ascii="Calibri" w:hAnsi="Calibri"/>
          <w:b/>
        </w:rPr>
      </w:pPr>
      <w:r>
        <w:rPr>
          <w:rFonts w:ascii="Calibri" w:hAnsi="Calibri"/>
        </w:rPr>
        <w:tab/>
      </w:r>
      <w:r w:rsidRPr="00C37795">
        <w:rPr>
          <w:rFonts w:ascii="Calibri" w:hAnsi="Calibri"/>
          <w:b/>
        </w:rPr>
        <w:t xml:space="preserve">Walsh </w:t>
      </w:r>
      <w:r w:rsidR="00896FBE">
        <w:rPr>
          <w:rFonts w:ascii="Calibri" w:hAnsi="Calibri"/>
          <w:b/>
        </w:rPr>
        <w:tab/>
      </w:r>
      <w:r w:rsidRPr="00C37795">
        <w:rPr>
          <w:rFonts w:ascii="Calibri" w:hAnsi="Calibri"/>
          <w:b/>
        </w:rPr>
        <w:tab/>
        <w:t>:08</w:t>
      </w:r>
      <w:r w:rsidRPr="00C37795">
        <w:rPr>
          <w:rFonts w:ascii="Calibri" w:hAnsi="Calibri"/>
          <w:b/>
        </w:rPr>
        <w:tab/>
        <w:t>Q: Missouri General Assembly</w:t>
      </w:r>
      <w:r w:rsidR="00A22720">
        <w:rPr>
          <w:rFonts w:ascii="Calibri" w:hAnsi="Calibri"/>
          <w:b/>
        </w:rPr>
        <w:t xml:space="preserve"> (applause fade)</w:t>
      </w:r>
      <w:r w:rsidRPr="00C37795">
        <w:rPr>
          <w:rFonts w:ascii="Calibri" w:hAnsi="Calibri"/>
          <w:b/>
        </w:rPr>
        <w:t>.</w:t>
      </w:r>
    </w:p>
    <w:p w:rsidR="00C37795" w:rsidRDefault="00C37795" w:rsidP="00F051F2">
      <w:pPr>
        <w:rPr>
          <w:rFonts w:ascii="Calibri" w:hAnsi="Calibri"/>
        </w:rPr>
      </w:pPr>
      <w:r>
        <w:rPr>
          <w:rFonts w:ascii="Calibri" w:hAnsi="Calibri"/>
        </w:rPr>
        <w:t>She’ll be back at work on Monday…</w:t>
      </w:r>
    </w:p>
    <w:p w:rsidR="00C37795" w:rsidRPr="00C37795" w:rsidRDefault="00C37795" w:rsidP="00F051F2">
      <w:pPr>
        <w:rPr>
          <w:rFonts w:ascii="Calibri" w:hAnsi="Calibri"/>
          <w:b/>
        </w:rPr>
      </w:pPr>
      <w:r>
        <w:rPr>
          <w:rFonts w:ascii="Calibri" w:hAnsi="Calibri"/>
        </w:rPr>
        <w:tab/>
      </w:r>
      <w:r w:rsidRPr="00C37795">
        <w:rPr>
          <w:rFonts w:ascii="Calibri" w:hAnsi="Calibri"/>
          <w:b/>
        </w:rPr>
        <w:t xml:space="preserve">Nat Snd </w:t>
      </w:r>
      <w:r w:rsidR="00A22720">
        <w:rPr>
          <w:rFonts w:ascii="Calibri" w:hAnsi="Calibri"/>
          <w:b/>
        </w:rPr>
        <w:t>4</w:t>
      </w:r>
      <w:r w:rsidRPr="00C37795">
        <w:rPr>
          <w:rFonts w:ascii="Calibri" w:hAnsi="Calibri"/>
          <w:b/>
        </w:rPr>
        <w:tab/>
        <w:t>:02</w:t>
      </w:r>
      <w:r w:rsidRPr="00C37795">
        <w:rPr>
          <w:rFonts w:ascii="Calibri" w:hAnsi="Calibri"/>
          <w:b/>
        </w:rPr>
        <w:tab/>
        <w:t xml:space="preserve">Q: </w:t>
      </w:r>
      <w:r w:rsidR="0093226D">
        <w:rPr>
          <w:rFonts w:ascii="Calibri" w:hAnsi="Calibri"/>
          <w:b/>
        </w:rPr>
        <w:t>(sfx fade</w:t>
      </w:r>
      <w:bookmarkStart w:id="0" w:name="_GoBack"/>
      <w:bookmarkEnd w:id="0"/>
      <w:r w:rsidR="00A22720">
        <w:rPr>
          <w:rFonts w:ascii="Calibri" w:hAnsi="Calibri"/>
          <w:b/>
        </w:rPr>
        <w:t>)</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1261C"/>
    <w:rsid w:val="000631C1"/>
    <w:rsid w:val="00177E9A"/>
    <w:rsid w:val="00202BDC"/>
    <w:rsid w:val="00284C42"/>
    <w:rsid w:val="002B1A13"/>
    <w:rsid w:val="00301BCF"/>
    <w:rsid w:val="003C0B05"/>
    <w:rsid w:val="00444425"/>
    <w:rsid w:val="004C2612"/>
    <w:rsid w:val="00522830"/>
    <w:rsid w:val="005C78DB"/>
    <w:rsid w:val="005D5427"/>
    <w:rsid w:val="006803D9"/>
    <w:rsid w:val="006C4D5E"/>
    <w:rsid w:val="0074189D"/>
    <w:rsid w:val="007428D8"/>
    <w:rsid w:val="007657B4"/>
    <w:rsid w:val="00781232"/>
    <w:rsid w:val="007B0A89"/>
    <w:rsid w:val="007F7C03"/>
    <w:rsid w:val="00815EC9"/>
    <w:rsid w:val="00823A29"/>
    <w:rsid w:val="00842DAF"/>
    <w:rsid w:val="00896FBE"/>
    <w:rsid w:val="008A328F"/>
    <w:rsid w:val="008F722E"/>
    <w:rsid w:val="008F7271"/>
    <w:rsid w:val="0093226D"/>
    <w:rsid w:val="0094316F"/>
    <w:rsid w:val="00A22720"/>
    <w:rsid w:val="00A6143E"/>
    <w:rsid w:val="00A8518D"/>
    <w:rsid w:val="00AB3BA0"/>
    <w:rsid w:val="00AB465F"/>
    <w:rsid w:val="00AD6F7C"/>
    <w:rsid w:val="00B23564"/>
    <w:rsid w:val="00B44781"/>
    <w:rsid w:val="00B80979"/>
    <w:rsid w:val="00B92A69"/>
    <w:rsid w:val="00BD3391"/>
    <w:rsid w:val="00C02702"/>
    <w:rsid w:val="00C1785B"/>
    <w:rsid w:val="00C35246"/>
    <w:rsid w:val="00C37795"/>
    <w:rsid w:val="00C52AD9"/>
    <w:rsid w:val="00D1078D"/>
    <w:rsid w:val="00D30087"/>
    <w:rsid w:val="00D60E22"/>
    <w:rsid w:val="00D70338"/>
    <w:rsid w:val="00D71127"/>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D51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ss.mo.gov/mhd/" TargetMode="External"/><Relationship Id="rId5" Type="http://schemas.openxmlformats.org/officeDocument/2006/relationships/hyperlink" Target="https://www.senate.mo.gov/19info/bts_web/Bill.aspx?SessionType=R&amp;BillID=123" TargetMode="External"/><Relationship Id="rId4" Type="http://schemas.openxmlformats.org/officeDocument/2006/relationships/hyperlink" Target="https://www.senate.mo.gov/19info/BTS_Web/Bill.aspx?SessionType=R&amp;BillID=2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17</cp:revision>
  <dcterms:created xsi:type="dcterms:W3CDTF">2019-02-25T15:32:00Z</dcterms:created>
  <dcterms:modified xsi:type="dcterms:W3CDTF">2019-03-01T17:14:00Z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