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71252F">
        <w:rPr>
          <w:rFonts w:asciiTheme="majorHAnsi" w:hAnsiTheme="majorHAnsi"/>
          <w:b/>
          <w:color w:val="000099"/>
          <w:sz w:val="28"/>
          <w:szCs w:val="28"/>
        </w:rPr>
        <w:t>Expungement</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126D46">
        <w:rPr>
          <w:rFonts w:ascii="Calibri" w:hAnsi="Calibri"/>
        </w:rPr>
        <w:t>a new law that relates to expungement</w:t>
      </w:r>
      <w:r w:rsidRPr="00F52F2A">
        <w:rPr>
          <w:rFonts w:ascii="Calibri" w:hAnsi="Calibri"/>
        </w:rPr>
        <w:t>…</w:t>
      </w:r>
    </w:p>
    <w:p w:rsidR="00F051F2" w:rsidRPr="00126D46" w:rsidRDefault="00F051F2" w:rsidP="00126D46">
      <w:pPr>
        <w:ind w:left="720"/>
        <w:jc w:val="left"/>
        <w:rPr>
          <w:rFonts w:ascii="Calibri" w:hAnsi="Calibri"/>
          <w:b/>
        </w:rPr>
      </w:pPr>
      <w:r w:rsidRPr="00126D46">
        <w:rPr>
          <w:rFonts w:ascii="Calibri" w:hAnsi="Calibri"/>
          <w:b/>
        </w:rPr>
        <w:t>Nat Snd</w:t>
      </w:r>
      <w:r w:rsidR="009E1551">
        <w:rPr>
          <w:rFonts w:ascii="Calibri" w:hAnsi="Calibri"/>
          <w:b/>
        </w:rPr>
        <w:br/>
      </w:r>
      <w:proofErr w:type="gramStart"/>
      <w:r w:rsidR="009E1551">
        <w:rPr>
          <w:rFonts w:ascii="Calibri" w:hAnsi="Calibri"/>
          <w:b/>
        </w:rPr>
        <w:t>:02</w:t>
      </w:r>
      <w:proofErr w:type="gramEnd"/>
      <w:r w:rsidR="00126D46" w:rsidRPr="00126D46">
        <w:rPr>
          <w:rFonts w:ascii="Calibri" w:hAnsi="Calibri"/>
          <w:b/>
        </w:rPr>
        <w:br/>
        <w:t xml:space="preserve">Q: </w:t>
      </w:r>
      <w:r w:rsidR="009E1551">
        <w:rPr>
          <w:rFonts w:ascii="Calibri" w:hAnsi="Calibri"/>
          <w:b/>
        </w:rPr>
        <w:t>that Senate Bill</w:t>
      </w:r>
      <w:r w:rsidR="00126D46" w:rsidRPr="00126D46">
        <w:rPr>
          <w:rFonts w:ascii="Calibri" w:hAnsi="Calibri"/>
          <w:b/>
        </w:rPr>
        <w:t>….</w:t>
      </w:r>
    </w:p>
    <w:p w:rsidR="00F051F2" w:rsidRDefault="00126D46" w:rsidP="00F051F2">
      <w:pPr>
        <w:rPr>
          <w:rFonts w:ascii="Calibri" w:hAnsi="Calibri"/>
        </w:rPr>
      </w:pPr>
      <w:r>
        <w:rPr>
          <w:rFonts w:ascii="Calibri" w:hAnsi="Calibri"/>
        </w:rPr>
        <w:t>Expungement is the removal of all or part of a criminal record.</w:t>
      </w:r>
    </w:p>
    <w:p w:rsidR="00126D46" w:rsidRDefault="00126D46" w:rsidP="00F051F2">
      <w:pPr>
        <w:rPr>
          <w:rFonts w:ascii="Calibri" w:hAnsi="Calibri"/>
        </w:rPr>
      </w:pPr>
      <w:r>
        <w:rPr>
          <w:rFonts w:ascii="Calibri" w:hAnsi="Calibri"/>
        </w:rPr>
        <w:t>For several years, some Missouri senators have been working toward adding this to state statute.</w:t>
      </w:r>
    </w:p>
    <w:p w:rsidR="00126D46" w:rsidRDefault="00126D46" w:rsidP="00F051F2">
      <w:pPr>
        <w:rPr>
          <w:rFonts w:ascii="Calibri" w:hAnsi="Calibri"/>
        </w:rPr>
      </w:pPr>
      <w:r>
        <w:rPr>
          <w:rFonts w:ascii="Calibri" w:hAnsi="Calibri"/>
        </w:rPr>
        <w:t xml:space="preserve">Senator Shalonn “Kiki” Curls of Kansas City, this year, sponsored </w:t>
      </w:r>
      <w:hyperlink r:id="rId4" w:history="1">
        <w:r w:rsidRPr="00126D46">
          <w:rPr>
            <w:rStyle w:val="Hyperlink"/>
            <w:rFonts w:ascii="Calibri" w:hAnsi="Calibri"/>
          </w:rPr>
          <w:t>Senate Bill 954</w:t>
        </w:r>
      </w:hyperlink>
      <w:r>
        <w:rPr>
          <w:rFonts w:ascii="Calibri" w:hAnsi="Calibri"/>
        </w:rPr>
        <w:t>.</w:t>
      </w:r>
    </w:p>
    <w:p w:rsidR="00126D46" w:rsidRDefault="00126D46" w:rsidP="00F051F2">
      <w:pPr>
        <w:rPr>
          <w:rFonts w:ascii="Calibri" w:hAnsi="Calibri"/>
        </w:rPr>
      </w:pPr>
      <w:r>
        <w:rPr>
          <w:rFonts w:ascii="Calibri" w:hAnsi="Calibri"/>
        </w:rPr>
        <w:t xml:space="preserve">This measure was heard by the </w:t>
      </w:r>
      <w:hyperlink r:id="rId5" w:history="1">
        <w:r w:rsidRPr="00126D46">
          <w:rPr>
            <w:rStyle w:val="Hyperlink"/>
            <w:rFonts w:ascii="Calibri" w:hAnsi="Calibri"/>
          </w:rPr>
          <w:t>Missouri Senate Judiciary and Civil and Criminal Jurisprudence Committee</w:t>
        </w:r>
      </w:hyperlink>
      <w:r>
        <w:rPr>
          <w:rFonts w:ascii="Calibri" w:hAnsi="Calibri"/>
        </w:rPr>
        <w:t xml:space="preserve"> on Jan. 29, </w:t>
      </w:r>
      <w:r w:rsidR="00917722">
        <w:rPr>
          <w:rFonts w:ascii="Calibri" w:hAnsi="Calibri"/>
        </w:rPr>
        <w:t>given first-round Missouri Senate approval on April 3, passed by the Missouri House of Representatives and then sent to the executive branch on May 18, and signed into law on June 29.</w:t>
      </w:r>
    </w:p>
    <w:p w:rsidR="00917722" w:rsidRDefault="00917722" w:rsidP="00F051F2">
      <w:pPr>
        <w:rPr>
          <w:rFonts w:ascii="Calibri" w:hAnsi="Calibri"/>
        </w:rPr>
      </w:pPr>
      <w:r>
        <w:rPr>
          <w:rFonts w:ascii="Calibri" w:hAnsi="Calibri"/>
        </w:rPr>
        <w:t>When the proposal was discussed on the Missouri Senate floor, Sen. Curls pointed out Senate Bill 954 is nothing new…</w:t>
      </w:r>
    </w:p>
    <w:p w:rsidR="00917722" w:rsidRPr="00917722" w:rsidRDefault="00D264B9" w:rsidP="00917722">
      <w:pPr>
        <w:ind w:left="720"/>
        <w:jc w:val="left"/>
        <w:rPr>
          <w:rFonts w:ascii="Calibri" w:hAnsi="Calibri"/>
          <w:b/>
        </w:rPr>
      </w:pPr>
      <w:r>
        <w:rPr>
          <w:rFonts w:ascii="Calibri" w:hAnsi="Calibri"/>
          <w:b/>
        </w:rPr>
        <w:t>Curls 1</w:t>
      </w:r>
      <w:r w:rsidR="00917722" w:rsidRPr="00917722">
        <w:rPr>
          <w:rFonts w:ascii="Calibri" w:hAnsi="Calibri"/>
          <w:b/>
        </w:rPr>
        <w:br/>
      </w:r>
      <w:r>
        <w:rPr>
          <w:rFonts w:ascii="Calibri" w:hAnsi="Calibri"/>
          <w:b/>
        </w:rPr>
        <w:t>:</w:t>
      </w:r>
      <w:r w:rsidR="00917722" w:rsidRPr="00917722">
        <w:rPr>
          <w:rFonts w:ascii="Calibri" w:hAnsi="Calibri"/>
          <w:b/>
        </w:rPr>
        <w:t>29</w:t>
      </w:r>
      <w:r w:rsidR="00917722" w:rsidRPr="00917722">
        <w:rPr>
          <w:rFonts w:ascii="Calibri" w:hAnsi="Calibri"/>
          <w:b/>
        </w:rPr>
        <w:br/>
        <w:t>Q: felonies and misdemeanors.</w:t>
      </w:r>
    </w:p>
    <w:p w:rsidR="00917722" w:rsidRDefault="00D264B9" w:rsidP="00F051F2">
      <w:pPr>
        <w:rPr>
          <w:rFonts w:ascii="Calibri" w:hAnsi="Calibri"/>
        </w:rPr>
      </w:pPr>
      <w:r>
        <w:rPr>
          <w:rFonts w:ascii="Calibri" w:hAnsi="Calibri"/>
        </w:rPr>
        <w:t>She adds the measur</w:t>
      </w:r>
      <w:r w:rsidR="00F66AA8">
        <w:rPr>
          <w:rFonts w:ascii="Calibri" w:hAnsi="Calibri"/>
        </w:rPr>
        <w:t>e simply builds o</w:t>
      </w:r>
      <w:r>
        <w:rPr>
          <w:rFonts w:ascii="Calibri" w:hAnsi="Calibri"/>
        </w:rPr>
        <w:t>nto existing law…</w:t>
      </w:r>
    </w:p>
    <w:p w:rsidR="00D264B9" w:rsidRPr="00D264B9" w:rsidRDefault="00D264B9" w:rsidP="00D264B9">
      <w:pPr>
        <w:ind w:left="720"/>
        <w:jc w:val="left"/>
        <w:rPr>
          <w:rFonts w:ascii="Calibri" w:hAnsi="Calibri"/>
          <w:b/>
        </w:rPr>
      </w:pPr>
      <w:r w:rsidRPr="00D264B9">
        <w:rPr>
          <w:rFonts w:ascii="Calibri" w:hAnsi="Calibri"/>
          <w:b/>
        </w:rPr>
        <w:t>Curls 2</w:t>
      </w:r>
      <w:r w:rsidRPr="00D264B9">
        <w:rPr>
          <w:rFonts w:ascii="Calibri" w:hAnsi="Calibri"/>
          <w:b/>
        </w:rPr>
        <w:br/>
        <w:t>:17</w:t>
      </w:r>
      <w:r w:rsidRPr="00D264B9">
        <w:rPr>
          <w:rFonts w:ascii="Calibri" w:hAnsi="Calibri"/>
          <w:b/>
        </w:rPr>
        <w:br/>
        <w:t>Q: the underlying offense.</w:t>
      </w:r>
    </w:p>
    <w:p w:rsidR="00D264B9" w:rsidRDefault="00D264B9" w:rsidP="00F051F2">
      <w:pPr>
        <w:rPr>
          <w:rFonts w:ascii="Calibri" w:hAnsi="Calibri"/>
        </w:rPr>
      </w:pPr>
      <w:r>
        <w:rPr>
          <w:rFonts w:ascii="Calibri" w:hAnsi="Calibri"/>
        </w:rPr>
        <w:t>During discussion, Sen. Brian Munzlinger of Williamstown pointed out an “urban versus rural” difference…</w:t>
      </w:r>
    </w:p>
    <w:p w:rsidR="00D264B9" w:rsidRPr="00D264B9" w:rsidRDefault="009E1551" w:rsidP="00D264B9">
      <w:pPr>
        <w:ind w:left="720"/>
        <w:jc w:val="left"/>
        <w:rPr>
          <w:rFonts w:ascii="Calibri" w:hAnsi="Calibri"/>
          <w:b/>
        </w:rPr>
      </w:pPr>
      <w:r>
        <w:rPr>
          <w:rFonts w:ascii="Calibri" w:hAnsi="Calibri"/>
          <w:b/>
        </w:rPr>
        <w:t>Munzlinger</w:t>
      </w:r>
      <w:r w:rsidR="00D264B9" w:rsidRPr="00D264B9">
        <w:rPr>
          <w:rFonts w:ascii="Calibri" w:hAnsi="Calibri"/>
          <w:b/>
        </w:rPr>
        <w:br/>
      </w:r>
      <w:proofErr w:type="gramStart"/>
      <w:r w:rsidR="00D264B9" w:rsidRPr="00D264B9">
        <w:rPr>
          <w:rFonts w:ascii="Calibri" w:hAnsi="Calibri"/>
          <w:b/>
        </w:rPr>
        <w:t>:30</w:t>
      </w:r>
      <w:proofErr w:type="gramEnd"/>
      <w:r w:rsidR="00D264B9" w:rsidRPr="00D264B9">
        <w:rPr>
          <w:rFonts w:ascii="Calibri" w:hAnsi="Calibri"/>
          <w:b/>
        </w:rPr>
        <w:br/>
        <w:t>Q: a concealed firearm.</w:t>
      </w:r>
    </w:p>
    <w:p w:rsidR="00D264B9" w:rsidRDefault="00D264B9" w:rsidP="00F051F2">
      <w:pPr>
        <w:rPr>
          <w:rFonts w:ascii="Calibri" w:hAnsi="Calibri"/>
        </w:rPr>
      </w:pPr>
      <w:r>
        <w:rPr>
          <w:rFonts w:ascii="Calibri" w:hAnsi="Calibri"/>
        </w:rPr>
        <w:t>The new law took effect on Aug. 28.</w:t>
      </w:r>
    </w:p>
    <w:p w:rsidR="00D264B9" w:rsidRDefault="00D264B9" w:rsidP="00F051F2">
      <w:pPr>
        <w:rPr>
          <w:rFonts w:ascii="Calibri" w:hAnsi="Calibri"/>
        </w:rPr>
      </w:pPr>
      <w:r>
        <w:rPr>
          <w:rFonts w:ascii="Calibri" w:hAnsi="Calibri"/>
        </w:rPr>
        <w:t>As we move into the month of December, lawmakers will now see bill numbers attached to legislation they have been able to prefile since July.</w:t>
      </w:r>
    </w:p>
    <w:p w:rsidR="00D264B9" w:rsidRDefault="00D264B9" w:rsidP="00F051F2">
      <w:pPr>
        <w:rPr>
          <w:rFonts w:ascii="Calibri" w:hAnsi="Calibri"/>
        </w:rPr>
      </w:pPr>
      <w:bookmarkStart w:id="0" w:name="_GoBack"/>
      <w:bookmarkEnd w:id="0"/>
      <w:r>
        <w:rPr>
          <w:rFonts w:ascii="Calibri" w:hAnsi="Calibri"/>
        </w:rPr>
        <w:lastRenderedPageBreak/>
        <w:t>Typically, Missouri senators are allowed to prefile three bills each</w:t>
      </w:r>
      <w:r w:rsidR="00F66AA8">
        <w:rPr>
          <w:rFonts w:ascii="Calibri" w:hAnsi="Calibri"/>
        </w:rPr>
        <w:t>, with more coming after Dec. 1.</w:t>
      </w:r>
    </w:p>
    <w:p w:rsidR="00F66AA8" w:rsidRDefault="00F66AA8" w:rsidP="00F051F2">
      <w:pPr>
        <w:rPr>
          <w:rFonts w:ascii="Calibri" w:hAnsi="Calibri"/>
        </w:rPr>
      </w:pPr>
      <w:r>
        <w:rPr>
          <w:rFonts w:ascii="Calibri" w:hAnsi="Calibri"/>
        </w:rPr>
        <w:t>Also this year, since Dec. 1 falls on a Saturday, prefiling starts on Nov. 30.</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r w:rsidR="00F66AA8">
        <w:rPr>
          <w:rFonts w:ascii="Calibri" w:hAnsi="Calibri"/>
        </w:rPr>
        <w:t xml:space="preserve"> You can also follow prefiled legislation for next year by clicking on the ‘Legislation’ tab on the homepage of our site.</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26D46"/>
    <w:rsid w:val="00177E9A"/>
    <w:rsid w:val="00202BDC"/>
    <w:rsid w:val="00257A3E"/>
    <w:rsid w:val="00284C42"/>
    <w:rsid w:val="002B1A13"/>
    <w:rsid w:val="00301BCF"/>
    <w:rsid w:val="003C0B05"/>
    <w:rsid w:val="00444425"/>
    <w:rsid w:val="004C2612"/>
    <w:rsid w:val="00522830"/>
    <w:rsid w:val="00566837"/>
    <w:rsid w:val="005D5427"/>
    <w:rsid w:val="0071252F"/>
    <w:rsid w:val="007428D8"/>
    <w:rsid w:val="00781232"/>
    <w:rsid w:val="00815EC9"/>
    <w:rsid w:val="00823A29"/>
    <w:rsid w:val="00842DAF"/>
    <w:rsid w:val="008A328F"/>
    <w:rsid w:val="008F722E"/>
    <w:rsid w:val="00917722"/>
    <w:rsid w:val="0094316F"/>
    <w:rsid w:val="009E1551"/>
    <w:rsid w:val="00A6143E"/>
    <w:rsid w:val="00AB465F"/>
    <w:rsid w:val="00AD6F7C"/>
    <w:rsid w:val="00B23564"/>
    <w:rsid w:val="00B44781"/>
    <w:rsid w:val="00B80979"/>
    <w:rsid w:val="00B92A69"/>
    <w:rsid w:val="00BD3391"/>
    <w:rsid w:val="00C1785B"/>
    <w:rsid w:val="00C35246"/>
    <w:rsid w:val="00C52AD9"/>
    <w:rsid w:val="00D1078D"/>
    <w:rsid w:val="00D264B9"/>
    <w:rsid w:val="00D30087"/>
    <w:rsid w:val="00D60E22"/>
    <w:rsid w:val="00D70338"/>
    <w:rsid w:val="00DC3932"/>
    <w:rsid w:val="00E00E95"/>
    <w:rsid w:val="00F041F8"/>
    <w:rsid w:val="00F051F2"/>
    <w:rsid w:val="00F6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A029"/>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JUDI/" TargetMode="External"/><Relationship Id="rId4" Type="http://schemas.openxmlformats.org/officeDocument/2006/relationships/hyperlink" Target="https://www.senate.mo.gov/18info/BTS_Web/Bill.aspx?SessionType=R&amp;BillID=72576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2018-11-27T15:32:00Z</dcterms:created>
  <dcterms:modified xsi:type="dcterms:W3CDTF">2018-11-30T17:10:00Z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