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430666">
        <w:rPr>
          <w:rFonts w:asciiTheme="majorHAnsi" w:hAnsiTheme="majorHAnsi"/>
          <w:b/>
          <w:color w:val="000099"/>
          <w:sz w:val="28"/>
          <w:szCs w:val="28"/>
        </w:rPr>
        <w:t>Business Enterprises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811047">
        <w:rPr>
          <w:rFonts w:ascii="Calibri" w:hAnsi="Calibri"/>
        </w:rPr>
        <w:t>a new law that relates to women’s and minority businesses</w:t>
      </w:r>
      <w:r w:rsidRPr="00F52F2A">
        <w:rPr>
          <w:rFonts w:ascii="Calibri" w:hAnsi="Calibri"/>
        </w:rPr>
        <w:t>…</w:t>
      </w:r>
    </w:p>
    <w:p w:rsidR="00F051F2" w:rsidRPr="00811047" w:rsidRDefault="00F051F2" w:rsidP="00811047">
      <w:pPr>
        <w:ind w:left="720"/>
        <w:jc w:val="left"/>
        <w:rPr>
          <w:rFonts w:ascii="Calibri" w:hAnsi="Calibri"/>
          <w:b/>
        </w:rPr>
      </w:pPr>
      <w:r w:rsidRPr="00811047">
        <w:rPr>
          <w:rFonts w:ascii="Calibri" w:hAnsi="Calibri"/>
          <w:b/>
        </w:rPr>
        <w:t>Nat Snd</w:t>
      </w:r>
      <w:r w:rsidR="00811047" w:rsidRPr="00811047">
        <w:rPr>
          <w:rFonts w:ascii="Calibri" w:hAnsi="Calibri"/>
          <w:b/>
        </w:rPr>
        <w:br/>
        <w:t>:0</w:t>
      </w:r>
      <w:r w:rsidR="00273683">
        <w:rPr>
          <w:rFonts w:ascii="Calibri" w:hAnsi="Calibri"/>
          <w:b/>
        </w:rPr>
        <w:t>6</w:t>
      </w:r>
      <w:r w:rsidR="00811047" w:rsidRPr="00811047">
        <w:rPr>
          <w:rFonts w:ascii="Calibri" w:hAnsi="Calibri"/>
          <w:b/>
        </w:rPr>
        <w:br/>
        <w:t xml:space="preserve">Q: </w:t>
      </w:r>
      <w:r w:rsidR="00903759">
        <w:rPr>
          <w:rFonts w:ascii="Calibri" w:hAnsi="Calibri"/>
          <w:b/>
        </w:rPr>
        <w:t>you have received….</w:t>
      </w:r>
    </w:p>
    <w:p w:rsidR="00F051F2" w:rsidRDefault="008854F8" w:rsidP="00F051F2">
      <w:pPr>
        <w:rPr>
          <w:rFonts w:ascii="Calibri" w:hAnsi="Calibri"/>
        </w:rPr>
      </w:pPr>
      <w:hyperlink r:id="rId4" w:history="1">
        <w:r w:rsidR="00811047" w:rsidRPr="00811047">
          <w:rPr>
            <w:rStyle w:val="Hyperlink"/>
            <w:rFonts w:ascii="Calibri" w:hAnsi="Calibri"/>
          </w:rPr>
          <w:t>Senate Bill 802</w:t>
        </w:r>
      </w:hyperlink>
      <w:r w:rsidR="00811047">
        <w:rPr>
          <w:rFonts w:ascii="Calibri" w:hAnsi="Calibri"/>
        </w:rPr>
        <w:t xml:space="preserve"> was prefiled in December of last year, heard by the </w:t>
      </w:r>
      <w:hyperlink r:id="rId5" w:history="1">
        <w:r w:rsidR="00811047" w:rsidRPr="00811047">
          <w:rPr>
            <w:rStyle w:val="Hyperlink"/>
            <w:rFonts w:ascii="Calibri" w:hAnsi="Calibri"/>
          </w:rPr>
          <w:t>Missouri Senate General Laws Committee</w:t>
        </w:r>
      </w:hyperlink>
      <w:r w:rsidR="00811047">
        <w:rPr>
          <w:rFonts w:ascii="Calibri" w:hAnsi="Calibri"/>
        </w:rPr>
        <w:t xml:space="preserve"> on Jan. 31, first discussed on the Missouri Senate floor and given preliminary approval on March 26, sent to the Missouri House of Representatives two days later, given both Missouri House </w:t>
      </w:r>
      <w:r w:rsidR="00811047" w:rsidRPr="00811047">
        <w:rPr>
          <w:rFonts w:ascii="Calibri" w:hAnsi="Calibri"/>
          <w:i/>
        </w:rPr>
        <w:t>and</w:t>
      </w:r>
      <w:r w:rsidR="00811047">
        <w:rPr>
          <w:rFonts w:ascii="Calibri" w:hAnsi="Calibri"/>
        </w:rPr>
        <w:t xml:space="preserve"> Missouri Senate approval on May 17 and signed into law on June 1.</w:t>
      </w:r>
    </w:p>
    <w:p w:rsidR="00811047" w:rsidRDefault="00811047" w:rsidP="00F051F2">
      <w:pPr>
        <w:rPr>
          <w:rFonts w:ascii="Calibri" w:hAnsi="Calibri"/>
        </w:rPr>
      </w:pPr>
      <w:r>
        <w:rPr>
          <w:rFonts w:ascii="Calibri" w:hAnsi="Calibri"/>
        </w:rPr>
        <w:t>Sponsor, Sen. Jamilah Nasheed of St. Louis, told the Missouri Senate General Laws Committee on Jan. 31 about her proposal…</w:t>
      </w:r>
    </w:p>
    <w:p w:rsidR="00811047" w:rsidRPr="00811047" w:rsidRDefault="00811047" w:rsidP="00811047">
      <w:pPr>
        <w:ind w:left="720"/>
        <w:jc w:val="left"/>
        <w:rPr>
          <w:rFonts w:ascii="Calibri" w:hAnsi="Calibri"/>
          <w:b/>
        </w:rPr>
      </w:pPr>
      <w:r w:rsidRPr="00811047">
        <w:rPr>
          <w:rFonts w:ascii="Calibri" w:hAnsi="Calibri"/>
          <w:b/>
        </w:rPr>
        <w:t>Nasheed 1</w:t>
      </w:r>
      <w:r w:rsidRPr="00811047">
        <w:rPr>
          <w:rFonts w:ascii="Calibri" w:hAnsi="Calibri"/>
          <w:b/>
        </w:rPr>
        <w:br/>
        <w:t>:22</w:t>
      </w:r>
      <w:r w:rsidRPr="00811047">
        <w:rPr>
          <w:rFonts w:ascii="Calibri" w:hAnsi="Calibri"/>
          <w:b/>
        </w:rPr>
        <w:br/>
        <w:t xml:space="preserve">Q: </w:t>
      </w:r>
      <w:r w:rsidR="008854F8">
        <w:rPr>
          <w:rFonts w:ascii="Calibri" w:hAnsi="Calibri"/>
          <w:b/>
        </w:rPr>
        <w:t>women-owned</w:t>
      </w:r>
      <w:bookmarkStart w:id="0" w:name="_GoBack"/>
      <w:bookmarkEnd w:id="0"/>
      <w:r w:rsidRPr="00811047">
        <w:rPr>
          <w:rFonts w:ascii="Calibri" w:hAnsi="Calibri"/>
          <w:b/>
        </w:rPr>
        <w:t xml:space="preserve"> WMBE company.</w:t>
      </w:r>
    </w:p>
    <w:p w:rsidR="00EA6616" w:rsidRDefault="00EA6616" w:rsidP="00F051F2">
      <w:pPr>
        <w:rPr>
          <w:rFonts w:ascii="Calibri" w:hAnsi="Calibri"/>
        </w:rPr>
      </w:pPr>
      <w:r>
        <w:rPr>
          <w:rFonts w:ascii="Calibri" w:hAnsi="Calibri"/>
        </w:rPr>
        <w:t>When the measure made it to the full Missouri Senate for consideration on March 26, Sen. Dave Schatz of Sullivan then added an amendment…</w:t>
      </w:r>
    </w:p>
    <w:p w:rsidR="00EA6616" w:rsidRPr="00EA6616" w:rsidRDefault="004341E9" w:rsidP="00EA6616">
      <w:pPr>
        <w:ind w:left="720"/>
        <w:jc w:val="left"/>
        <w:rPr>
          <w:rFonts w:ascii="Calibri" w:hAnsi="Calibri"/>
          <w:b/>
        </w:rPr>
      </w:pPr>
      <w:r>
        <w:rPr>
          <w:rFonts w:ascii="Calibri" w:hAnsi="Calibri"/>
          <w:b/>
        </w:rPr>
        <w:t>Schatz 1</w:t>
      </w:r>
      <w:r w:rsidR="00EA6616" w:rsidRPr="00EA6616">
        <w:rPr>
          <w:rFonts w:ascii="Calibri" w:hAnsi="Calibri"/>
          <w:b/>
        </w:rPr>
        <w:br/>
        <w:t>:10</w:t>
      </w:r>
      <w:r w:rsidR="00EA6616" w:rsidRPr="00EA6616">
        <w:rPr>
          <w:rFonts w:ascii="Calibri" w:hAnsi="Calibri"/>
          <w:b/>
        </w:rPr>
        <w:br/>
        <w:t>Q: throughout the state.</w:t>
      </w:r>
    </w:p>
    <w:p w:rsidR="00811047" w:rsidRDefault="00EA6616" w:rsidP="00F051F2">
      <w:pPr>
        <w:rPr>
          <w:rFonts w:ascii="Calibri" w:hAnsi="Calibri"/>
        </w:rPr>
      </w:pPr>
      <w:r>
        <w:rPr>
          <w:rFonts w:ascii="Calibri" w:hAnsi="Calibri"/>
        </w:rPr>
        <w:t>He adds his addition may be a way to level the playing field for such businesses in Missouri…</w:t>
      </w:r>
    </w:p>
    <w:p w:rsidR="00EA6616" w:rsidRPr="00EA6616" w:rsidRDefault="004341E9" w:rsidP="00EA6616">
      <w:pPr>
        <w:ind w:left="720"/>
        <w:jc w:val="left"/>
        <w:rPr>
          <w:rFonts w:ascii="Calibri" w:hAnsi="Calibri"/>
          <w:b/>
        </w:rPr>
      </w:pPr>
      <w:r>
        <w:rPr>
          <w:rFonts w:ascii="Calibri" w:hAnsi="Calibri"/>
          <w:b/>
        </w:rPr>
        <w:t>Schatz 2</w:t>
      </w:r>
      <w:r w:rsidR="00EA6616" w:rsidRPr="00EA6616">
        <w:rPr>
          <w:rFonts w:ascii="Calibri" w:hAnsi="Calibri"/>
          <w:b/>
        </w:rPr>
        <w:br/>
        <w:t>:11</w:t>
      </w:r>
      <w:r w:rsidR="00EA6616" w:rsidRPr="00EA6616">
        <w:rPr>
          <w:rFonts w:ascii="Calibri" w:hAnsi="Calibri"/>
          <w:b/>
        </w:rPr>
        <w:br/>
        <w:t>Q: a disadvantaged business.</w:t>
      </w:r>
    </w:p>
    <w:p w:rsidR="00EA6616" w:rsidRDefault="000508F6" w:rsidP="00F051F2">
      <w:pPr>
        <w:rPr>
          <w:rFonts w:ascii="Calibri" w:hAnsi="Calibri"/>
        </w:rPr>
      </w:pPr>
      <w:r>
        <w:rPr>
          <w:rFonts w:ascii="Calibri" w:hAnsi="Calibri"/>
        </w:rPr>
        <w:t>Senator Nasheed says recognizing these businesses is what’s lacking…</w:t>
      </w:r>
    </w:p>
    <w:p w:rsidR="000508F6" w:rsidRPr="000508F6" w:rsidRDefault="004341E9" w:rsidP="000508F6">
      <w:pPr>
        <w:ind w:left="720"/>
        <w:jc w:val="left"/>
        <w:rPr>
          <w:rFonts w:ascii="Calibri" w:hAnsi="Calibri"/>
          <w:b/>
        </w:rPr>
      </w:pPr>
      <w:r>
        <w:rPr>
          <w:rFonts w:ascii="Calibri" w:hAnsi="Calibri"/>
          <w:b/>
        </w:rPr>
        <w:t>Nasheed 2</w:t>
      </w:r>
      <w:r w:rsidR="000508F6" w:rsidRPr="000508F6">
        <w:rPr>
          <w:rFonts w:ascii="Calibri" w:hAnsi="Calibri"/>
          <w:b/>
        </w:rPr>
        <w:br/>
        <w:t>:21</w:t>
      </w:r>
      <w:r w:rsidR="000508F6" w:rsidRPr="000508F6">
        <w:rPr>
          <w:rFonts w:ascii="Calibri" w:hAnsi="Calibri"/>
          <w:b/>
        </w:rPr>
        <w:br/>
        <w:t>Q: with the airport.</w:t>
      </w:r>
    </w:p>
    <w:p w:rsidR="00431E01" w:rsidRDefault="00431E01" w:rsidP="00F051F2">
      <w:pPr>
        <w:rPr>
          <w:rFonts w:ascii="Calibri" w:hAnsi="Calibri"/>
        </w:rPr>
      </w:pPr>
      <w:r>
        <w:rPr>
          <w:rFonts w:ascii="Calibri" w:hAnsi="Calibri"/>
        </w:rPr>
        <w:t xml:space="preserve">Designating non-profit organizations as women’s or minority business enterprises is now up to Missouri’s </w:t>
      </w:r>
      <w:hyperlink r:id="rId6" w:history="1">
        <w:r w:rsidRPr="00431E01">
          <w:rPr>
            <w:rStyle w:val="Hyperlink"/>
            <w:rFonts w:ascii="Calibri" w:hAnsi="Calibri"/>
          </w:rPr>
          <w:t>Commissioner of Administration</w:t>
        </w:r>
      </w:hyperlink>
      <w:r>
        <w:rPr>
          <w:rFonts w:ascii="Calibri" w:hAnsi="Calibri"/>
        </w:rPr>
        <w:t>.</w:t>
      </w:r>
    </w:p>
    <w:p w:rsidR="000508F6" w:rsidRDefault="00431E01" w:rsidP="00F051F2">
      <w:pPr>
        <w:rPr>
          <w:rFonts w:ascii="Calibri" w:hAnsi="Calibri"/>
        </w:rPr>
      </w:pPr>
      <w:r>
        <w:rPr>
          <w:rFonts w:ascii="Calibri" w:hAnsi="Calibri"/>
        </w:rPr>
        <w:lastRenderedPageBreak/>
        <w:t>Senate Bill 802 became law on Aug. 28.</w:t>
      </w:r>
    </w:p>
    <w:p w:rsidR="00431E01" w:rsidRDefault="00431E01" w:rsidP="00F051F2">
      <w:pPr>
        <w:rPr>
          <w:rFonts w:ascii="Calibri" w:hAnsi="Calibri"/>
        </w:rPr>
      </w:pPr>
      <w:r>
        <w:rPr>
          <w:rFonts w:ascii="Calibri" w:hAnsi="Calibri"/>
        </w:rPr>
        <w:t>Time is already ticking away toward the month of December, when Missouri senators will see their prefiled legislation receive official bill numbers for the next regular legislative session. Lawmakers have been able to prefile measures since July 1.</w:t>
      </w:r>
    </w:p>
    <w:p w:rsidR="00431E01" w:rsidRDefault="00431E01" w:rsidP="00F051F2">
      <w:pPr>
        <w:rPr>
          <w:rFonts w:ascii="Calibri" w:hAnsi="Calibri"/>
        </w:rPr>
      </w:pPr>
      <w:r>
        <w:rPr>
          <w:rFonts w:ascii="Calibri" w:hAnsi="Calibri"/>
        </w:rPr>
        <w:t>The First Regular Session of the 100</w:t>
      </w:r>
      <w:r w:rsidRPr="00431E01">
        <w:rPr>
          <w:rFonts w:ascii="Calibri" w:hAnsi="Calibri"/>
          <w:vertAlign w:val="superscript"/>
        </w:rPr>
        <w:t>th</w:t>
      </w:r>
      <w:r>
        <w:rPr>
          <w:rFonts w:ascii="Calibri" w:hAnsi="Calibri"/>
        </w:rPr>
        <w:t xml:space="preserve"> General Assembly will begin its work in January.</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508F6"/>
    <w:rsid w:val="00177E9A"/>
    <w:rsid w:val="00202BDC"/>
    <w:rsid w:val="00273683"/>
    <w:rsid w:val="00284C42"/>
    <w:rsid w:val="002B1A13"/>
    <w:rsid w:val="00301BCF"/>
    <w:rsid w:val="003C0B05"/>
    <w:rsid w:val="00430666"/>
    <w:rsid w:val="00431E01"/>
    <w:rsid w:val="004341E9"/>
    <w:rsid w:val="00444425"/>
    <w:rsid w:val="004C2612"/>
    <w:rsid w:val="00522830"/>
    <w:rsid w:val="005D5427"/>
    <w:rsid w:val="007428D8"/>
    <w:rsid w:val="00781232"/>
    <w:rsid w:val="00811047"/>
    <w:rsid w:val="00815EC9"/>
    <w:rsid w:val="00823A29"/>
    <w:rsid w:val="00842DAF"/>
    <w:rsid w:val="008854F8"/>
    <w:rsid w:val="008A328F"/>
    <w:rsid w:val="008F722E"/>
    <w:rsid w:val="00903759"/>
    <w:rsid w:val="0094316F"/>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C3932"/>
    <w:rsid w:val="00E00E95"/>
    <w:rsid w:val="00EA6616"/>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3F1A"/>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a.mo.gov/commissioners-office" TargetMode="External"/><Relationship Id="rId5" Type="http://schemas.openxmlformats.org/officeDocument/2006/relationships/hyperlink" Target="https://www.senate.mo.gov/GENL/" TargetMode="External"/><Relationship Id="rId4" Type="http://schemas.openxmlformats.org/officeDocument/2006/relationships/hyperlink" Target="https://www.senate.mo.gov/18info/BTS_Web/Actions.aspx?SessionType=R&amp;BillID=6975832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10</cp:revision>
  <dcterms:created xsi:type="dcterms:W3CDTF">2018-10-15T15:33:00Z</dcterms:created>
  <dcterms:modified xsi:type="dcterms:W3CDTF">2018-10-19T19:17:00Z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