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221992" w:rsidRDefault="00001502" w:rsidP="00001502">
      <w:pPr>
        <w:jc w:val="center"/>
        <w:rPr>
          <w:rFonts w:asciiTheme="majorHAnsi" w:hAnsiTheme="majorHAnsi"/>
          <w:b/>
          <w:color w:val="000099"/>
        </w:rPr>
      </w:pPr>
      <w:r w:rsidRPr="00221992">
        <w:rPr>
          <w:rFonts w:asciiTheme="majorHAnsi" w:hAnsiTheme="majorHAnsi"/>
          <w:b/>
          <w:color w:val="000099"/>
        </w:rPr>
        <w:t>Th</w:t>
      </w:r>
      <w:r w:rsidR="00EB1770" w:rsidRPr="00221992">
        <w:rPr>
          <w:rFonts w:asciiTheme="majorHAnsi" w:hAnsiTheme="majorHAnsi"/>
          <w:b/>
          <w:color w:val="000099"/>
        </w:rPr>
        <w:t>is Week in the Missouri Senate:</w:t>
      </w:r>
      <w:r w:rsidR="00EB1770" w:rsidRPr="00221992">
        <w:rPr>
          <w:rFonts w:asciiTheme="majorHAnsi" w:hAnsiTheme="majorHAnsi"/>
          <w:b/>
          <w:color w:val="000099"/>
        </w:rPr>
        <w:br/>
      </w:r>
      <w:r w:rsidRPr="00221992">
        <w:rPr>
          <w:rFonts w:asciiTheme="majorHAnsi" w:hAnsiTheme="majorHAnsi"/>
          <w:b/>
          <w:color w:val="000099"/>
        </w:rPr>
        <w:t xml:space="preserve">Digital Audio File Script on </w:t>
      </w:r>
      <w:r w:rsidR="00087B61">
        <w:rPr>
          <w:rFonts w:asciiTheme="majorHAnsi" w:hAnsiTheme="majorHAnsi"/>
          <w:b/>
          <w:color w:val="000099"/>
        </w:rPr>
        <w:t>HB 158</w:t>
      </w:r>
      <w:r w:rsidR="00B03878">
        <w:rPr>
          <w:rFonts w:asciiTheme="majorHAnsi" w:hAnsiTheme="majorHAnsi"/>
          <w:b/>
          <w:color w:val="000099"/>
        </w:rPr>
        <w:t>3</w:t>
      </w:r>
    </w:p>
    <w:p w:rsidR="00001502" w:rsidRPr="00F52F2A" w:rsidRDefault="00001502" w:rsidP="00001502">
      <w:pPr>
        <w:jc w:val="center"/>
        <w:rPr>
          <w:rFonts w:ascii="Calibri" w:hAnsi="Calibri"/>
        </w:rPr>
      </w:pP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BD7B8D">
        <w:rPr>
          <w:rFonts w:ascii="Calibri" w:hAnsi="Calibri"/>
        </w:rPr>
        <w:t>a new law that will make changes to the way schools deal with bullying and will create a new method for teaching suicide prevention</w:t>
      </w:r>
      <w:r w:rsidR="0090639E" w:rsidRPr="00F52F2A">
        <w:rPr>
          <w:rFonts w:ascii="Calibri" w:hAnsi="Calibri"/>
        </w:rPr>
        <w:t>…</w:t>
      </w:r>
    </w:p>
    <w:p w:rsidR="00001502" w:rsidRPr="00B03878" w:rsidRDefault="00001502" w:rsidP="00B03878">
      <w:pPr>
        <w:spacing w:after="200" w:line="276" w:lineRule="auto"/>
        <w:ind w:firstLine="720"/>
        <w:jc w:val="both"/>
        <w:rPr>
          <w:rFonts w:ascii="Calibri" w:hAnsi="Calibri"/>
          <w:b/>
        </w:rPr>
      </w:pPr>
      <w:r w:rsidRPr="00B03878">
        <w:rPr>
          <w:rFonts w:ascii="Calibri" w:hAnsi="Calibri"/>
          <w:b/>
        </w:rPr>
        <w:t>Nat Snd</w:t>
      </w:r>
      <w:r w:rsidR="00B03878" w:rsidRPr="00B03878">
        <w:rPr>
          <w:rFonts w:ascii="Calibri" w:hAnsi="Calibri"/>
          <w:b/>
        </w:rPr>
        <w:t xml:space="preserve"> / Runs :07 / OC: </w:t>
      </w:r>
      <w:r w:rsidR="00B03878">
        <w:rPr>
          <w:rFonts w:ascii="Calibri" w:hAnsi="Calibri"/>
          <w:b/>
        </w:rPr>
        <w:t xml:space="preserve">of the bill. </w:t>
      </w:r>
    </w:p>
    <w:p w:rsidR="00B03878" w:rsidRDefault="00B03878" w:rsidP="00B03878">
      <w:pPr>
        <w:spacing w:after="200" w:line="276" w:lineRule="auto"/>
        <w:ind w:firstLine="720"/>
        <w:jc w:val="both"/>
        <w:rPr>
          <w:rFonts w:ascii="Calibri" w:hAnsi="Calibri"/>
          <w:i/>
        </w:rPr>
      </w:pPr>
      <w:r>
        <w:rPr>
          <w:rFonts w:ascii="Calibri" w:hAnsi="Calibri"/>
        </w:rPr>
        <w:t xml:space="preserve">Senator Schmitt: </w:t>
      </w:r>
      <w:r>
        <w:rPr>
          <w:rFonts w:ascii="Calibri" w:hAnsi="Calibri"/>
          <w:i/>
        </w:rPr>
        <w:t>“This deals with bullying. It further defines what bullying is.”</w:t>
      </w:r>
    </w:p>
    <w:p w:rsidR="00B03878" w:rsidRPr="00B03878" w:rsidRDefault="00B03878" w:rsidP="00B03878">
      <w:pPr>
        <w:spacing w:after="200" w:line="276" w:lineRule="auto"/>
        <w:ind w:left="720"/>
        <w:jc w:val="both"/>
        <w:rPr>
          <w:rFonts w:ascii="Calibri" w:hAnsi="Calibri"/>
          <w:i/>
        </w:rPr>
      </w:pPr>
      <w:r>
        <w:rPr>
          <w:rFonts w:ascii="Calibri" w:hAnsi="Calibri"/>
        </w:rPr>
        <w:t xml:space="preserve">Senator Schupp: </w:t>
      </w:r>
      <w:r>
        <w:rPr>
          <w:rFonts w:ascii="Calibri" w:hAnsi="Calibri"/>
          <w:i/>
        </w:rPr>
        <w:t>“This is regarding the suicide prevention and awareness</w:t>
      </w:r>
      <w:r w:rsidR="00A848B8">
        <w:rPr>
          <w:rFonts w:ascii="Calibri" w:hAnsi="Calibri"/>
          <w:i/>
        </w:rPr>
        <w:t xml:space="preserve"> </w:t>
      </w:r>
      <w:bookmarkStart w:id="0" w:name="_GoBack"/>
      <w:bookmarkEnd w:id="0"/>
      <w:r>
        <w:rPr>
          <w:rFonts w:ascii="Calibri" w:hAnsi="Calibri"/>
          <w:i/>
        </w:rPr>
        <w:t>portion of the bill.”</w:t>
      </w:r>
    </w:p>
    <w:p w:rsidR="00E35258" w:rsidRDefault="00A848B8" w:rsidP="00AB4FE4">
      <w:pPr>
        <w:spacing w:after="200" w:line="276" w:lineRule="auto"/>
        <w:jc w:val="both"/>
        <w:rPr>
          <w:rFonts w:ascii="Calibri" w:hAnsi="Calibri"/>
        </w:rPr>
      </w:pPr>
      <w:hyperlink r:id="rId7" w:history="1">
        <w:r w:rsidR="00BD7B8D" w:rsidRPr="00E35F75">
          <w:rPr>
            <w:rStyle w:val="Hyperlink"/>
            <w:rFonts w:ascii="Calibri" w:hAnsi="Calibri"/>
          </w:rPr>
          <w:t>House Bill 15</w:t>
        </w:r>
        <w:r w:rsidR="0080363C">
          <w:rPr>
            <w:rStyle w:val="Hyperlink"/>
            <w:rFonts w:ascii="Calibri" w:hAnsi="Calibri"/>
          </w:rPr>
          <w:t>8</w:t>
        </w:r>
        <w:r w:rsidR="00BD7B8D" w:rsidRPr="00E35F75">
          <w:rPr>
            <w:rStyle w:val="Hyperlink"/>
            <w:rFonts w:ascii="Calibri" w:hAnsi="Calibri"/>
          </w:rPr>
          <w:t>3</w:t>
        </w:r>
      </w:hyperlink>
      <w:r w:rsidR="00BD7B8D">
        <w:rPr>
          <w:rFonts w:ascii="Calibri" w:hAnsi="Calibri"/>
        </w:rPr>
        <w:t xml:space="preserve"> was given final Missouri Senate passage on May 9.</w:t>
      </w:r>
    </w:p>
    <w:p w:rsidR="00BD7B8D" w:rsidRDefault="00BD7B8D" w:rsidP="00AB4FE4">
      <w:pPr>
        <w:spacing w:after="200" w:line="276" w:lineRule="auto"/>
        <w:jc w:val="both"/>
        <w:rPr>
          <w:rFonts w:ascii="Calibri" w:hAnsi="Calibri"/>
        </w:rPr>
      </w:pPr>
      <w:r>
        <w:rPr>
          <w:rFonts w:ascii="Calibri" w:hAnsi="Calibri"/>
        </w:rPr>
        <w:t>It was signed into law on June 3.</w:t>
      </w:r>
    </w:p>
    <w:p w:rsidR="00BD7B8D" w:rsidRDefault="00E35F75" w:rsidP="00AB4FE4">
      <w:pPr>
        <w:spacing w:after="200" w:line="276" w:lineRule="auto"/>
        <w:jc w:val="both"/>
        <w:rPr>
          <w:rFonts w:ascii="Calibri" w:hAnsi="Calibri"/>
        </w:rPr>
      </w:pPr>
      <w:r>
        <w:rPr>
          <w:rFonts w:ascii="Calibri" w:hAnsi="Calibri"/>
        </w:rPr>
        <w:t>The measure m</w:t>
      </w:r>
      <w:r w:rsidRPr="00E35F75">
        <w:rPr>
          <w:rFonts w:ascii="Calibri" w:hAnsi="Calibri"/>
        </w:rPr>
        <w:t>odif</w:t>
      </w:r>
      <w:r w:rsidR="00DA79C7">
        <w:rPr>
          <w:rFonts w:ascii="Calibri" w:hAnsi="Calibri"/>
        </w:rPr>
        <w:t>ies</w:t>
      </w:r>
      <w:r w:rsidRPr="00E35F75">
        <w:rPr>
          <w:rFonts w:ascii="Calibri" w:hAnsi="Calibri"/>
        </w:rPr>
        <w:t xml:space="preserve"> several provisions relating to student safety</w:t>
      </w:r>
      <w:r>
        <w:rPr>
          <w:rFonts w:ascii="Calibri" w:hAnsi="Calibri"/>
        </w:rPr>
        <w:t>.</w:t>
      </w:r>
    </w:p>
    <w:p w:rsidR="00E35F75" w:rsidRDefault="00E35F75" w:rsidP="00AB4FE4">
      <w:pPr>
        <w:spacing w:after="200" w:line="276" w:lineRule="auto"/>
        <w:jc w:val="both"/>
        <w:rPr>
          <w:rFonts w:ascii="Calibri" w:hAnsi="Calibri"/>
        </w:rPr>
      </w:pPr>
      <w:r>
        <w:rPr>
          <w:rFonts w:ascii="Calibri" w:hAnsi="Calibri"/>
        </w:rPr>
        <w:t>During Missouri Senate debate, bill handler — Sen. Eric Schmitt of Glendale — told his colleagues it has taken a long time to get to this point…</w:t>
      </w:r>
    </w:p>
    <w:p w:rsidR="00E35F75" w:rsidRPr="00B90920" w:rsidRDefault="00E35F75" w:rsidP="00B90920">
      <w:pPr>
        <w:spacing w:after="200" w:line="276" w:lineRule="auto"/>
        <w:ind w:firstLine="720"/>
        <w:jc w:val="both"/>
        <w:rPr>
          <w:rFonts w:ascii="Calibri" w:hAnsi="Calibri"/>
          <w:b/>
        </w:rPr>
      </w:pPr>
      <w:r w:rsidRPr="00B90920">
        <w:rPr>
          <w:rFonts w:ascii="Calibri" w:hAnsi="Calibri"/>
          <w:b/>
        </w:rPr>
        <w:t>Schmitt 1</w:t>
      </w:r>
      <w:r w:rsidR="00522DED">
        <w:rPr>
          <w:rFonts w:ascii="Calibri" w:hAnsi="Calibri"/>
          <w:b/>
        </w:rPr>
        <w:t xml:space="preserve"> / Runs :09</w:t>
      </w:r>
      <w:r w:rsidR="00B90920" w:rsidRPr="00B90920">
        <w:rPr>
          <w:rFonts w:ascii="Calibri" w:hAnsi="Calibri"/>
          <w:b/>
        </w:rPr>
        <w:t xml:space="preserve"> / OC: </w:t>
      </w:r>
      <w:r w:rsidR="00B90920">
        <w:rPr>
          <w:rFonts w:ascii="Calibri" w:hAnsi="Calibri"/>
          <w:b/>
        </w:rPr>
        <w:t>is the product.</w:t>
      </w:r>
    </w:p>
    <w:p w:rsidR="00B90920" w:rsidRPr="00B90920" w:rsidRDefault="00B90920" w:rsidP="00B90920">
      <w:pPr>
        <w:spacing w:after="200" w:line="276" w:lineRule="auto"/>
        <w:ind w:left="720"/>
        <w:jc w:val="both"/>
        <w:rPr>
          <w:rFonts w:ascii="Calibri" w:hAnsi="Calibri"/>
          <w:i/>
        </w:rPr>
      </w:pPr>
      <w:r>
        <w:rPr>
          <w:rFonts w:ascii="Calibri" w:hAnsi="Calibri"/>
          <w:i/>
        </w:rPr>
        <w:t>“That, I think, has</w:t>
      </w:r>
      <w:r>
        <w:rPr>
          <w:rFonts w:ascii="Calibri" w:hAnsi="Calibri"/>
          <w:i/>
        </w:rPr>
        <w:t xml:space="preserve"> addressed a lot of the concerns or issues that have been raised over the last few years.</w:t>
      </w:r>
      <w:r>
        <w:rPr>
          <w:rFonts w:ascii="Calibri" w:hAnsi="Calibri"/>
          <w:i/>
        </w:rPr>
        <w:t xml:space="preserve"> But, I do think that this is something that everybody has worked on the last couple of years, and this is the product.</w:t>
      </w:r>
      <w:r>
        <w:rPr>
          <w:rFonts w:ascii="Calibri" w:hAnsi="Calibri"/>
          <w:i/>
        </w:rPr>
        <w:t>”</w:t>
      </w:r>
    </w:p>
    <w:p w:rsidR="00E35F75" w:rsidRDefault="00E35F75" w:rsidP="00AB4FE4">
      <w:pPr>
        <w:spacing w:after="200" w:line="276" w:lineRule="auto"/>
        <w:jc w:val="both"/>
        <w:rPr>
          <w:rFonts w:ascii="Calibri" w:hAnsi="Calibri"/>
        </w:rPr>
      </w:pPr>
      <w:r>
        <w:rPr>
          <w:rFonts w:ascii="Calibri" w:hAnsi="Calibri"/>
        </w:rPr>
        <w:t xml:space="preserve">Senator </w:t>
      </w:r>
      <w:r w:rsidR="00DA79C7">
        <w:rPr>
          <w:rFonts w:ascii="Calibri" w:hAnsi="Calibri"/>
        </w:rPr>
        <w:t>Jamilah</w:t>
      </w:r>
      <w:r>
        <w:rPr>
          <w:rFonts w:ascii="Calibri" w:hAnsi="Calibri"/>
        </w:rPr>
        <w:t xml:space="preserve"> Nasheed of St. Louis adds she’s glad this proposal can finally become reality…</w:t>
      </w:r>
    </w:p>
    <w:p w:rsidR="00E35F75" w:rsidRPr="00B90920" w:rsidRDefault="00E35F75" w:rsidP="00B90920">
      <w:pPr>
        <w:spacing w:after="200" w:line="276" w:lineRule="auto"/>
        <w:ind w:firstLine="720"/>
        <w:jc w:val="both"/>
        <w:rPr>
          <w:rFonts w:ascii="Calibri" w:hAnsi="Calibri"/>
          <w:b/>
        </w:rPr>
      </w:pPr>
      <w:r w:rsidRPr="00B90920">
        <w:rPr>
          <w:rFonts w:ascii="Calibri" w:hAnsi="Calibri"/>
          <w:b/>
        </w:rPr>
        <w:t>Nasheed 2</w:t>
      </w:r>
      <w:r w:rsidR="00B90920" w:rsidRPr="00B90920">
        <w:rPr>
          <w:rFonts w:ascii="Calibri" w:hAnsi="Calibri"/>
          <w:b/>
        </w:rPr>
        <w:t xml:space="preserve"> / Runs :12 / OC: </w:t>
      </w:r>
      <w:r w:rsidR="00374553">
        <w:rPr>
          <w:rFonts w:ascii="Calibri" w:hAnsi="Calibri"/>
          <w:b/>
        </w:rPr>
        <w:t>mom committed suicide.</w:t>
      </w:r>
    </w:p>
    <w:p w:rsidR="00B90920" w:rsidRPr="00B90920" w:rsidRDefault="00B90920" w:rsidP="00386B11">
      <w:pPr>
        <w:spacing w:after="200" w:line="276" w:lineRule="auto"/>
        <w:ind w:left="720"/>
        <w:jc w:val="both"/>
        <w:rPr>
          <w:rFonts w:ascii="Calibri" w:hAnsi="Calibri"/>
          <w:i/>
        </w:rPr>
      </w:pPr>
      <w:r>
        <w:rPr>
          <w:rFonts w:ascii="Calibri" w:hAnsi="Calibri"/>
          <w:i/>
        </w:rPr>
        <w:t>“</w:t>
      </w:r>
      <w:r w:rsidR="00386B11">
        <w:rPr>
          <w:rFonts w:ascii="Calibri" w:hAnsi="Calibri"/>
          <w:i/>
        </w:rPr>
        <w:t>Will be really, really great for those individuals who are very concerned about suicide on campus and suicide prevention overall. You know, this is dear to my heart, because my mon committed suicide.”</w:t>
      </w:r>
    </w:p>
    <w:p w:rsidR="00E35F75" w:rsidRDefault="00E35F75" w:rsidP="00AB4FE4">
      <w:pPr>
        <w:spacing w:after="200" w:line="276" w:lineRule="auto"/>
        <w:jc w:val="both"/>
        <w:rPr>
          <w:rFonts w:ascii="Calibri" w:hAnsi="Calibri"/>
        </w:rPr>
      </w:pPr>
      <w:r>
        <w:rPr>
          <w:rFonts w:ascii="Calibri" w:hAnsi="Calibri"/>
        </w:rPr>
        <w:t xml:space="preserve">It was also on May 9 when Sen. Jill Schupp of Creve Coeur added an amendment that mirrors language contained in her </w:t>
      </w:r>
      <w:hyperlink r:id="rId8" w:history="1">
        <w:r w:rsidRPr="00E35F75">
          <w:rPr>
            <w:rStyle w:val="Hyperlink"/>
            <w:rFonts w:ascii="Calibri" w:hAnsi="Calibri"/>
          </w:rPr>
          <w:t>Senate Bill 646</w:t>
        </w:r>
      </w:hyperlink>
      <w:r>
        <w:rPr>
          <w:rFonts w:ascii="Calibri" w:hAnsi="Calibri"/>
        </w:rPr>
        <w:t>…</w:t>
      </w:r>
    </w:p>
    <w:p w:rsidR="00E35F75" w:rsidRPr="00B90920" w:rsidRDefault="00E35F75" w:rsidP="00B90920">
      <w:pPr>
        <w:spacing w:after="200" w:line="276" w:lineRule="auto"/>
        <w:ind w:firstLine="720"/>
        <w:jc w:val="both"/>
        <w:rPr>
          <w:rFonts w:ascii="Calibri" w:hAnsi="Calibri"/>
          <w:b/>
        </w:rPr>
      </w:pPr>
      <w:r w:rsidRPr="00B90920">
        <w:rPr>
          <w:rFonts w:ascii="Calibri" w:hAnsi="Calibri"/>
          <w:b/>
        </w:rPr>
        <w:t>Schupp 3</w:t>
      </w:r>
      <w:r w:rsidR="00B90920" w:rsidRPr="00B90920">
        <w:rPr>
          <w:rFonts w:ascii="Calibri" w:hAnsi="Calibri"/>
          <w:b/>
        </w:rPr>
        <w:t xml:space="preserve"> / Runs :12 / OC: </w:t>
      </w:r>
      <w:r w:rsidR="00A848B8">
        <w:rPr>
          <w:rFonts w:ascii="Calibri" w:hAnsi="Calibri"/>
          <w:b/>
        </w:rPr>
        <w:t>in this body.</w:t>
      </w:r>
    </w:p>
    <w:p w:rsidR="00B90920" w:rsidRPr="00B90920" w:rsidRDefault="00B90920" w:rsidP="00A848B8">
      <w:pPr>
        <w:spacing w:after="200" w:line="276" w:lineRule="auto"/>
        <w:ind w:left="720"/>
        <w:jc w:val="both"/>
        <w:rPr>
          <w:rFonts w:ascii="Calibri" w:hAnsi="Calibri"/>
          <w:i/>
        </w:rPr>
      </w:pPr>
      <w:r>
        <w:rPr>
          <w:rFonts w:ascii="Calibri" w:hAnsi="Calibri"/>
          <w:i/>
        </w:rPr>
        <w:t>“</w:t>
      </w:r>
      <w:r w:rsidR="00A848B8">
        <w:rPr>
          <w:rFonts w:ascii="Calibri" w:hAnsi="Calibri"/>
          <w:i/>
        </w:rPr>
        <w:t>While it’s not a technical change, it is just a clarifying structure to make this bill match the bill that has been approved many, many times — and unanimously — in this body.”</w:t>
      </w:r>
    </w:p>
    <w:p w:rsidR="00E35F75" w:rsidRDefault="00E35F75" w:rsidP="00AB4FE4">
      <w:pPr>
        <w:spacing w:after="200" w:line="276" w:lineRule="auto"/>
        <w:jc w:val="both"/>
        <w:rPr>
          <w:rFonts w:ascii="Calibri" w:hAnsi="Calibri"/>
        </w:rPr>
      </w:pPr>
      <w:r>
        <w:rPr>
          <w:rFonts w:ascii="Calibri" w:hAnsi="Calibri"/>
        </w:rPr>
        <w:t>House Bill 1583 will become law on Aug. 28.</w:t>
      </w:r>
    </w:p>
    <w:p w:rsidR="00E35F75" w:rsidRDefault="003B593C" w:rsidP="00AB4FE4">
      <w:pPr>
        <w:spacing w:after="200" w:line="276" w:lineRule="auto"/>
        <w:jc w:val="both"/>
        <w:rPr>
          <w:rFonts w:ascii="Calibri" w:hAnsi="Calibri"/>
        </w:rPr>
      </w:pPr>
      <w:r>
        <w:rPr>
          <w:rFonts w:ascii="Calibri" w:hAnsi="Calibri"/>
        </w:rPr>
        <w:lastRenderedPageBreak/>
        <w:t>Since the regular session ended on May 13, the governor has signed several measures, including:</w:t>
      </w:r>
    </w:p>
    <w:p w:rsidR="003B593C" w:rsidRPr="003B593C" w:rsidRDefault="00A848B8" w:rsidP="00732D2B">
      <w:pPr>
        <w:pStyle w:val="ListParagraph"/>
        <w:numPr>
          <w:ilvl w:val="0"/>
          <w:numId w:val="1"/>
        </w:numPr>
        <w:spacing w:after="200" w:line="276" w:lineRule="auto"/>
        <w:jc w:val="both"/>
        <w:rPr>
          <w:rFonts w:ascii="Calibri" w:hAnsi="Calibri"/>
        </w:rPr>
      </w:pPr>
      <w:hyperlink r:id="rId9" w:history="1">
        <w:r w:rsidR="003B593C" w:rsidRPr="000D6E32">
          <w:rPr>
            <w:rStyle w:val="Hyperlink"/>
            <w:rFonts w:ascii="Calibri" w:hAnsi="Calibri"/>
          </w:rPr>
          <w:t>Senate Bill 624</w:t>
        </w:r>
      </w:hyperlink>
      <w:r w:rsidR="003B593C" w:rsidRPr="003B593C">
        <w:rPr>
          <w:rFonts w:ascii="Calibri" w:hAnsi="Calibri"/>
        </w:rPr>
        <w:t>, which modif</w:t>
      </w:r>
      <w:r w:rsidR="003B593C">
        <w:rPr>
          <w:rFonts w:ascii="Calibri" w:hAnsi="Calibri"/>
        </w:rPr>
        <w:t>ies</w:t>
      </w:r>
      <w:r w:rsidR="003B593C" w:rsidRPr="003B593C">
        <w:rPr>
          <w:rFonts w:ascii="Calibri" w:hAnsi="Calibri"/>
        </w:rPr>
        <w:t xml:space="preserve"> the crimes of stealing and fraudulent procurement of a credit or debit device</w:t>
      </w:r>
      <w:r w:rsidR="003B593C">
        <w:rPr>
          <w:rFonts w:ascii="Calibri" w:hAnsi="Calibri"/>
        </w:rPr>
        <w:t>;</w:t>
      </w:r>
    </w:p>
    <w:p w:rsidR="003B593C" w:rsidRPr="003B593C" w:rsidRDefault="00A848B8" w:rsidP="00694D44">
      <w:pPr>
        <w:pStyle w:val="ListParagraph"/>
        <w:numPr>
          <w:ilvl w:val="0"/>
          <w:numId w:val="1"/>
        </w:numPr>
        <w:spacing w:after="200" w:line="276" w:lineRule="auto"/>
        <w:jc w:val="both"/>
        <w:rPr>
          <w:rFonts w:ascii="Calibri" w:hAnsi="Calibri"/>
        </w:rPr>
      </w:pPr>
      <w:hyperlink r:id="rId10" w:history="1">
        <w:r w:rsidR="003B593C" w:rsidRPr="000D6E32">
          <w:rPr>
            <w:rStyle w:val="Hyperlink"/>
            <w:rFonts w:ascii="Calibri" w:hAnsi="Calibri"/>
          </w:rPr>
          <w:t>Senate Bill 660</w:t>
        </w:r>
      </w:hyperlink>
      <w:r w:rsidR="003B593C" w:rsidRPr="003B593C">
        <w:rPr>
          <w:rFonts w:ascii="Calibri" w:hAnsi="Calibri"/>
        </w:rPr>
        <w:t>, which m</w:t>
      </w:r>
      <w:r w:rsidR="003B593C">
        <w:rPr>
          <w:rFonts w:ascii="Calibri" w:hAnsi="Calibri"/>
        </w:rPr>
        <w:t>o</w:t>
      </w:r>
      <w:r w:rsidR="003B593C" w:rsidRPr="003B593C">
        <w:rPr>
          <w:rFonts w:ascii="Calibri" w:hAnsi="Calibri"/>
        </w:rPr>
        <w:t>difies provisions of law relating to bidding procedures for county depositaries</w:t>
      </w:r>
      <w:r w:rsidR="003B593C">
        <w:rPr>
          <w:rFonts w:ascii="Calibri" w:hAnsi="Calibri"/>
        </w:rPr>
        <w:t>;</w:t>
      </w:r>
    </w:p>
    <w:p w:rsidR="003B593C" w:rsidRDefault="00A848B8" w:rsidP="00CB4B49">
      <w:pPr>
        <w:pStyle w:val="ListParagraph"/>
        <w:numPr>
          <w:ilvl w:val="0"/>
          <w:numId w:val="1"/>
        </w:numPr>
        <w:spacing w:after="200" w:line="276" w:lineRule="auto"/>
        <w:jc w:val="both"/>
        <w:rPr>
          <w:rFonts w:ascii="Calibri" w:hAnsi="Calibri"/>
        </w:rPr>
      </w:pPr>
      <w:hyperlink r:id="rId11" w:history="1">
        <w:r w:rsidR="003B593C" w:rsidRPr="000D6E32">
          <w:rPr>
            <w:rStyle w:val="Hyperlink"/>
            <w:rFonts w:ascii="Calibri" w:hAnsi="Calibri"/>
          </w:rPr>
          <w:t>Senate Bill 838</w:t>
        </w:r>
      </w:hyperlink>
      <w:r w:rsidR="003B593C" w:rsidRPr="003B593C">
        <w:rPr>
          <w:rFonts w:ascii="Calibri" w:hAnsi="Calibri"/>
        </w:rPr>
        <w:t>, which allows the court to order a wireless service provider to transfer the rights of a wireless telephone number to a petitioner under certain circumstances</w:t>
      </w:r>
      <w:r w:rsidR="003B593C">
        <w:rPr>
          <w:rFonts w:ascii="Calibri" w:hAnsi="Calibri"/>
        </w:rPr>
        <w:t>;</w:t>
      </w:r>
    </w:p>
    <w:p w:rsidR="000D6E32" w:rsidRPr="00736F6D" w:rsidRDefault="00A848B8" w:rsidP="001B08D3">
      <w:pPr>
        <w:pStyle w:val="ListParagraph"/>
        <w:numPr>
          <w:ilvl w:val="0"/>
          <w:numId w:val="1"/>
        </w:numPr>
        <w:spacing w:after="200" w:line="276" w:lineRule="auto"/>
        <w:jc w:val="both"/>
        <w:rPr>
          <w:rFonts w:ascii="Calibri" w:hAnsi="Calibri"/>
        </w:rPr>
      </w:pPr>
      <w:hyperlink r:id="rId12" w:history="1">
        <w:r w:rsidR="000D6E32" w:rsidRPr="006C646D">
          <w:rPr>
            <w:rStyle w:val="Hyperlink"/>
            <w:rFonts w:ascii="Calibri" w:hAnsi="Calibri"/>
          </w:rPr>
          <w:t>H</w:t>
        </w:r>
        <w:r w:rsidR="00736F6D" w:rsidRPr="006C646D">
          <w:rPr>
            <w:rStyle w:val="Hyperlink"/>
            <w:rFonts w:ascii="Calibri" w:hAnsi="Calibri"/>
          </w:rPr>
          <w:t xml:space="preserve">ouse </w:t>
        </w:r>
        <w:r w:rsidR="000D6E32" w:rsidRPr="006C646D">
          <w:rPr>
            <w:rStyle w:val="Hyperlink"/>
            <w:rFonts w:ascii="Calibri" w:hAnsi="Calibri"/>
          </w:rPr>
          <w:t>B</w:t>
        </w:r>
        <w:r w:rsidR="00736F6D" w:rsidRPr="006C646D">
          <w:rPr>
            <w:rStyle w:val="Hyperlink"/>
            <w:rFonts w:ascii="Calibri" w:hAnsi="Calibri"/>
          </w:rPr>
          <w:t>ill 1443</w:t>
        </w:r>
      </w:hyperlink>
      <w:r w:rsidR="00736F6D" w:rsidRPr="00736F6D">
        <w:rPr>
          <w:rFonts w:ascii="Calibri" w:hAnsi="Calibri"/>
        </w:rPr>
        <w:t>, which m</w:t>
      </w:r>
      <w:r w:rsidR="000D6E32" w:rsidRPr="00736F6D">
        <w:rPr>
          <w:rFonts w:ascii="Calibri" w:hAnsi="Calibri"/>
        </w:rPr>
        <w:t>odifies provisions relating to the Missouri local government employees' retirement system</w:t>
      </w:r>
      <w:r w:rsidR="00736F6D">
        <w:rPr>
          <w:rFonts w:ascii="Calibri" w:hAnsi="Calibri"/>
        </w:rPr>
        <w:t>;</w:t>
      </w:r>
    </w:p>
    <w:p w:rsidR="000D6E32" w:rsidRPr="00736F6D" w:rsidRDefault="00A848B8" w:rsidP="001C721D">
      <w:pPr>
        <w:pStyle w:val="ListParagraph"/>
        <w:numPr>
          <w:ilvl w:val="0"/>
          <w:numId w:val="1"/>
        </w:numPr>
        <w:spacing w:after="200" w:line="276" w:lineRule="auto"/>
        <w:jc w:val="both"/>
        <w:rPr>
          <w:rFonts w:ascii="Calibri" w:hAnsi="Calibri"/>
        </w:rPr>
      </w:pPr>
      <w:hyperlink r:id="rId13" w:history="1">
        <w:r w:rsidR="000D6E32" w:rsidRPr="006C646D">
          <w:rPr>
            <w:rStyle w:val="Hyperlink"/>
            <w:rFonts w:ascii="Calibri" w:hAnsi="Calibri"/>
          </w:rPr>
          <w:t>H</w:t>
        </w:r>
        <w:r w:rsidR="00736F6D" w:rsidRPr="006C646D">
          <w:rPr>
            <w:rStyle w:val="Hyperlink"/>
            <w:rFonts w:ascii="Calibri" w:hAnsi="Calibri"/>
          </w:rPr>
          <w:t xml:space="preserve">ouse </w:t>
        </w:r>
        <w:r w:rsidR="000D6E32" w:rsidRPr="006C646D">
          <w:rPr>
            <w:rStyle w:val="Hyperlink"/>
            <w:rFonts w:ascii="Calibri" w:hAnsi="Calibri"/>
          </w:rPr>
          <w:t>B</w:t>
        </w:r>
        <w:r w:rsidR="00736F6D" w:rsidRPr="006C646D">
          <w:rPr>
            <w:rStyle w:val="Hyperlink"/>
            <w:rFonts w:ascii="Calibri" w:hAnsi="Calibri"/>
          </w:rPr>
          <w:t>ill 1530</w:t>
        </w:r>
      </w:hyperlink>
      <w:r w:rsidR="00736F6D" w:rsidRPr="00736F6D">
        <w:rPr>
          <w:rFonts w:ascii="Calibri" w:hAnsi="Calibri"/>
        </w:rPr>
        <w:t>, which m</w:t>
      </w:r>
      <w:r w:rsidR="000D6E32" w:rsidRPr="00736F6D">
        <w:rPr>
          <w:rFonts w:ascii="Calibri" w:hAnsi="Calibri"/>
        </w:rPr>
        <w:t>odifies the law relating to unemployment compensation benefits</w:t>
      </w:r>
      <w:r w:rsidR="00736F6D">
        <w:rPr>
          <w:rFonts w:ascii="Calibri" w:hAnsi="Calibri"/>
        </w:rPr>
        <w:t>;</w:t>
      </w:r>
    </w:p>
    <w:p w:rsidR="000D6E32" w:rsidRPr="00736F6D" w:rsidRDefault="00A848B8" w:rsidP="00294FC5">
      <w:pPr>
        <w:pStyle w:val="ListParagraph"/>
        <w:numPr>
          <w:ilvl w:val="0"/>
          <w:numId w:val="1"/>
        </w:numPr>
        <w:spacing w:after="200" w:line="276" w:lineRule="auto"/>
        <w:jc w:val="both"/>
        <w:rPr>
          <w:rFonts w:ascii="Calibri" w:hAnsi="Calibri"/>
        </w:rPr>
      </w:pPr>
      <w:hyperlink r:id="rId14" w:history="1">
        <w:r w:rsidR="000D6E32" w:rsidRPr="006C646D">
          <w:rPr>
            <w:rStyle w:val="Hyperlink"/>
            <w:rFonts w:ascii="Calibri" w:hAnsi="Calibri"/>
          </w:rPr>
          <w:t>H</w:t>
        </w:r>
        <w:r w:rsidR="00736F6D" w:rsidRPr="006C646D">
          <w:rPr>
            <w:rStyle w:val="Hyperlink"/>
            <w:rFonts w:ascii="Calibri" w:hAnsi="Calibri"/>
          </w:rPr>
          <w:t xml:space="preserve">ouse </w:t>
        </w:r>
        <w:r w:rsidR="000D6E32" w:rsidRPr="006C646D">
          <w:rPr>
            <w:rStyle w:val="Hyperlink"/>
            <w:rFonts w:ascii="Calibri" w:hAnsi="Calibri"/>
          </w:rPr>
          <w:t>B</w:t>
        </w:r>
        <w:r w:rsidR="00736F6D" w:rsidRPr="006C646D">
          <w:rPr>
            <w:rStyle w:val="Hyperlink"/>
            <w:rFonts w:ascii="Calibri" w:hAnsi="Calibri"/>
          </w:rPr>
          <w:t>ill 1593</w:t>
        </w:r>
      </w:hyperlink>
      <w:r w:rsidR="00736F6D" w:rsidRPr="00736F6D">
        <w:rPr>
          <w:rFonts w:ascii="Calibri" w:hAnsi="Calibri"/>
        </w:rPr>
        <w:t>, which m</w:t>
      </w:r>
      <w:r w:rsidR="000D6E32" w:rsidRPr="00736F6D">
        <w:rPr>
          <w:rFonts w:ascii="Calibri" w:hAnsi="Calibri"/>
        </w:rPr>
        <w:t>odifies provisions relating to proceedings against defaulting collectors</w:t>
      </w:r>
      <w:r w:rsidR="00736F6D">
        <w:rPr>
          <w:rFonts w:ascii="Calibri" w:hAnsi="Calibri"/>
        </w:rPr>
        <w:t>; and</w:t>
      </w:r>
    </w:p>
    <w:p w:rsidR="003B593C" w:rsidRPr="00736F6D" w:rsidRDefault="00A848B8" w:rsidP="00736F6D">
      <w:pPr>
        <w:pStyle w:val="ListParagraph"/>
        <w:numPr>
          <w:ilvl w:val="0"/>
          <w:numId w:val="1"/>
        </w:numPr>
        <w:spacing w:after="200" w:line="276" w:lineRule="auto"/>
        <w:jc w:val="both"/>
        <w:rPr>
          <w:rFonts w:ascii="Calibri" w:hAnsi="Calibri"/>
        </w:rPr>
      </w:pPr>
      <w:hyperlink r:id="rId15" w:history="1">
        <w:r w:rsidR="000D6E32" w:rsidRPr="006C646D">
          <w:rPr>
            <w:rStyle w:val="Hyperlink"/>
            <w:rFonts w:ascii="Calibri" w:hAnsi="Calibri"/>
          </w:rPr>
          <w:t>H</w:t>
        </w:r>
        <w:r w:rsidR="00736F6D" w:rsidRPr="006C646D">
          <w:rPr>
            <w:rStyle w:val="Hyperlink"/>
            <w:rFonts w:ascii="Calibri" w:hAnsi="Calibri"/>
          </w:rPr>
          <w:t xml:space="preserve">ouse </w:t>
        </w:r>
        <w:r w:rsidR="000D6E32" w:rsidRPr="006C646D">
          <w:rPr>
            <w:rStyle w:val="Hyperlink"/>
            <w:rFonts w:ascii="Calibri" w:hAnsi="Calibri"/>
          </w:rPr>
          <w:t>B</w:t>
        </w:r>
        <w:r w:rsidR="00736F6D" w:rsidRPr="006C646D">
          <w:rPr>
            <w:rStyle w:val="Hyperlink"/>
            <w:rFonts w:ascii="Calibri" w:hAnsi="Calibri"/>
          </w:rPr>
          <w:t>ill 1721</w:t>
        </w:r>
      </w:hyperlink>
      <w:r w:rsidR="00736F6D" w:rsidRPr="00736F6D">
        <w:rPr>
          <w:rFonts w:ascii="Calibri" w:hAnsi="Calibri"/>
        </w:rPr>
        <w:t>, which c</w:t>
      </w:r>
      <w:r w:rsidR="000D6E32" w:rsidRPr="00736F6D">
        <w:rPr>
          <w:rFonts w:ascii="Calibri" w:hAnsi="Calibri"/>
        </w:rPr>
        <w:t>hanges the laws regarding credit union supervision so that audits are consistent with federal standards</w:t>
      </w:r>
      <w:r w:rsidR="00736F6D">
        <w:rPr>
          <w:rFonts w:ascii="Calibri" w:hAnsi="Calibri"/>
        </w:rPr>
        <w:t>.</w:t>
      </w:r>
    </w:p>
    <w:p w:rsidR="00EF0C01" w:rsidRDefault="00EF0C01" w:rsidP="00AB4FE4">
      <w:pPr>
        <w:spacing w:after="200" w:line="276" w:lineRule="auto"/>
        <w:jc w:val="both"/>
        <w:rPr>
          <w:rFonts w:ascii="Calibri" w:hAnsi="Calibri"/>
        </w:rPr>
      </w:pPr>
      <w:r>
        <w:rPr>
          <w:rFonts w:ascii="Calibri" w:hAnsi="Calibri"/>
        </w:rPr>
        <w:t>Other measures that have been signed or vetoed, including all of the appropriations measures for Fiscal Year 2017, were done so before the Second Regular Session of the 98</w:t>
      </w:r>
      <w:r w:rsidRPr="00EF0C01">
        <w:rPr>
          <w:rFonts w:ascii="Calibri" w:hAnsi="Calibri"/>
          <w:vertAlign w:val="superscript"/>
        </w:rPr>
        <w:t>th</w:t>
      </w:r>
      <w:r>
        <w:rPr>
          <w:rFonts w:ascii="Calibri" w:hAnsi="Calibri"/>
        </w:rPr>
        <w:t xml:space="preserve"> General Assembly came to a close.</w:t>
      </w:r>
    </w:p>
    <w:p w:rsidR="00A21132" w:rsidRDefault="00A21132" w:rsidP="00AB4FE4">
      <w:pPr>
        <w:spacing w:after="200" w:line="276" w:lineRule="auto"/>
        <w:jc w:val="both"/>
        <w:rPr>
          <w:rFonts w:ascii="Calibri" w:hAnsi="Calibri"/>
        </w:rPr>
      </w:pPr>
      <w:r>
        <w:rPr>
          <w:rFonts w:ascii="Calibri" w:hAnsi="Calibri"/>
        </w:rPr>
        <w:t xml:space="preserve">The last day for legislation to be signed </w:t>
      </w:r>
      <w:r w:rsidR="00DA79C7">
        <w:rPr>
          <w:rFonts w:ascii="Calibri" w:hAnsi="Calibri"/>
        </w:rPr>
        <w:t xml:space="preserve">or vetoed </w:t>
      </w:r>
      <w:r>
        <w:rPr>
          <w:rFonts w:ascii="Calibri" w:hAnsi="Calibri"/>
        </w:rPr>
        <w:t>will be July 14</w:t>
      </w:r>
      <w:r w:rsidR="0003098D">
        <w:rPr>
          <w:rFonts w:ascii="Calibri" w:hAnsi="Calibri"/>
        </w:rPr>
        <w:t>.</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facing the Missouri Senate </w:t>
      </w:r>
      <w:r w:rsidR="00A21132" w:rsidRPr="00A21132">
        <w:rPr>
          <w:rFonts w:ascii="Calibri" w:hAnsi="Calibri"/>
        </w:rPr>
        <w:t xml:space="preserve">— plus see a complete list of </w:t>
      </w:r>
      <w:hyperlink r:id="rId16" w:history="1">
        <w:r w:rsidR="00A21132" w:rsidRPr="00A21132">
          <w:rPr>
            <w:rStyle w:val="Hyperlink"/>
            <w:rFonts w:ascii="Calibri" w:hAnsi="Calibri"/>
          </w:rPr>
          <w:t>Truly Agreed to and Finally Passed</w:t>
        </w:r>
      </w:hyperlink>
      <w:r w:rsidR="00A21132" w:rsidRPr="00A21132">
        <w:rPr>
          <w:rFonts w:ascii="Calibri" w:hAnsi="Calibri"/>
        </w:rPr>
        <w:t xml:space="preserve"> legislation — </w:t>
      </w:r>
      <w:r w:rsidRPr="00F52F2A">
        <w:rPr>
          <w:rFonts w:ascii="Calibri" w:hAnsi="Calibri"/>
        </w:rPr>
        <w:t xml:space="preserve">by visiting our website: </w:t>
      </w:r>
      <w:hyperlink r:id="rId17"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Reporting for the Missouri Senate, I’m Dean Morgan.</w:t>
      </w:r>
    </w:p>
    <w:sectPr w:rsidR="00A13678" w:rsidRPr="00F52F2A" w:rsidSect="005448AD">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A848B8" w:rsidRPr="00A848B8">
                                  <w:rPr>
                                    <w:i/>
                                    <w:iCs/>
                                    <w:noProof/>
                                    <w:sz w:val="18"/>
                                    <w:szCs w:val="18"/>
                                  </w:rPr>
                                  <w:t>2</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A848B8" w:rsidRPr="00A848B8">
                            <w:rPr>
                              <w:i/>
                              <w:iCs/>
                              <w:noProof/>
                              <w:sz w:val="18"/>
                              <w:szCs w:val="18"/>
                            </w:rPr>
                            <w:t>2</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331E8"/>
    <w:multiLevelType w:val="hybridMultilevel"/>
    <w:tmpl w:val="A41EA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03098D"/>
    <w:rsid w:val="00087B61"/>
    <w:rsid w:val="000D6E32"/>
    <w:rsid w:val="00221992"/>
    <w:rsid w:val="0023021A"/>
    <w:rsid w:val="002F793F"/>
    <w:rsid w:val="00374553"/>
    <w:rsid w:val="00386B11"/>
    <w:rsid w:val="003B593C"/>
    <w:rsid w:val="00445DCB"/>
    <w:rsid w:val="00522DED"/>
    <w:rsid w:val="005448AD"/>
    <w:rsid w:val="005E6A2A"/>
    <w:rsid w:val="00655B84"/>
    <w:rsid w:val="00681A33"/>
    <w:rsid w:val="006C646D"/>
    <w:rsid w:val="006D14BF"/>
    <w:rsid w:val="006F2F9D"/>
    <w:rsid w:val="00736F6D"/>
    <w:rsid w:val="00772D4F"/>
    <w:rsid w:val="0080363C"/>
    <w:rsid w:val="008B7B4D"/>
    <w:rsid w:val="0090639E"/>
    <w:rsid w:val="0092103B"/>
    <w:rsid w:val="009F3AB2"/>
    <w:rsid w:val="00A21132"/>
    <w:rsid w:val="00A46459"/>
    <w:rsid w:val="00A53111"/>
    <w:rsid w:val="00A613B0"/>
    <w:rsid w:val="00A848B8"/>
    <w:rsid w:val="00AA6624"/>
    <w:rsid w:val="00AB4FE4"/>
    <w:rsid w:val="00B03878"/>
    <w:rsid w:val="00B04D6F"/>
    <w:rsid w:val="00B90920"/>
    <w:rsid w:val="00BA3FB0"/>
    <w:rsid w:val="00BC069C"/>
    <w:rsid w:val="00BD7B8D"/>
    <w:rsid w:val="00CC6821"/>
    <w:rsid w:val="00CC7068"/>
    <w:rsid w:val="00CD5A04"/>
    <w:rsid w:val="00D15641"/>
    <w:rsid w:val="00DA79C7"/>
    <w:rsid w:val="00DD46D5"/>
    <w:rsid w:val="00E35258"/>
    <w:rsid w:val="00E35F75"/>
    <w:rsid w:val="00EB1770"/>
    <w:rsid w:val="00EF0C01"/>
    <w:rsid w:val="00EF2E7B"/>
    <w:rsid w:val="00F5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35F75"/>
    <w:rPr>
      <w:color w:val="800080" w:themeColor="followedHyperlink"/>
      <w:u w:val="single"/>
    </w:rPr>
  </w:style>
  <w:style w:type="paragraph" w:styleId="ListParagraph">
    <w:name w:val="List Paragraph"/>
    <w:basedOn w:val="Normal"/>
    <w:uiPriority w:val="34"/>
    <w:qFormat/>
    <w:rsid w:val="003B59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862742586">
      <w:bodyDiv w:val="1"/>
      <w:marLeft w:val="0"/>
      <w:marRight w:val="0"/>
      <w:marTop w:val="0"/>
      <w:marBottom w:val="0"/>
      <w:divBdr>
        <w:top w:val="none" w:sz="0" w:space="0" w:color="auto"/>
        <w:left w:val="none" w:sz="0" w:space="0" w:color="auto"/>
        <w:bottom w:val="none" w:sz="0" w:space="0" w:color="auto"/>
        <w:right w:val="none" w:sz="0" w:space="0" w:color="auto"/>
      </w:divBdr>
      <w:divsChild>
        <w:div w:id="299311121">
          <w:marLeft w:val="0"/>
          <w:marRight w:val="0"/>
          <w:marTop w:val="0"/>
          <w:marBottom w:val="0"/>
          <w:divBdr>
            <w:top w:val="none" w:sz="0" w:space="0" w:color="auto"/>
            <w:left w:val="none" w:sz="0" w:space="0" w:color="auto"/>
            <w:bottom w:val="none" w:sz="0" w:space="0" w:color="auto"/>
            <w:right w:val="none" w:sz="0" w:space="0" w:color="auto"/>
          </w:divBdr>
          <w:divsChild>
            <w:div w:id="186530534">
              <w:marLeft w:val="0"/>
              <w:marRight w:val="0"/>
              <w:marTop w:val="0"/>
              <w:marBottom w:val="0"/>
              <w:divBdr>
                <w:top w:val="none" w:sz="0" w:space="0" w:color="auto"/>
                <w:left w:val="none" w:sz="0" w:space="0" w:color="auto"/>
                <w:bottom w:val="none" w:sz="0" w:space="0" w:color="auto"/>
                <w:right w:val="none" w:sz="0" w:space="0" w:color="auto"/>
              </w:divBdr>
              <w:divsChild>
                <w:div w:id="853497292">
                  <w:marLeft w:val="150"/>
                  <w:marRight w:val="150"/>
                  <w:marTop w:val="0"/>
                  <w:marBottom w:val="0"/>
                  <w:divBdr>
                    <w:top w:val="none" w:sz="0" w:space="0" w:color="auto"/>
                    <w:left w:val="none" w:sz="0" w:space="0" w:color="auto"/>
                    <w:bottom w:val="none" w:sz="0" w:space="0" w:color="auto"/>
                    <w:right w:val="none" w:sz="0" w:space="0" w:color="auto"/>
                  </w:divBdr>
                  <w:divsChild>
                    <w:div w:id="874275885">
                      <w:marLeft w:val="0"/>
                      <w:marRight w:val="0"/>
                      <w:marTop w:val="0"/>
                      <w:marBottom w:val="0"/>
                      <w:divBdr>
                        <w:top w:val="none" w:sz="0" w:space="0" w:color="auto"/>
                        <w:left w:val="none" w:sz="0" w:space="0" w:color="auto"/>
                        <w:bottom w:val="none" w:sz="0" w:space="0" w:color="auto"/>
                        <w:right w:val="none" w:sz="0" w:space="0" w:color="auto"/>
                      </w:divBdr>
                      <w:divsChild>
                        <w:div w:id="1899854704">
                          <w:marLeft w:val="0"/>
                          <w:marRight w:val="0"/>
                          <w:marTop w:val="0"/>
                          <w:marBottom w:val="0"/>
                          <w:divBdr>
                            <w:top w:val="none" w:sz="0" w:space="0" w:color="auto"/>
                            <w:left w:val="none" w:sz="0" w:space="0" w:color="auto"/>
                            <w:bottom w:val="none" w:sz="0" w:space="0" w:color="auto"/>
                            <w:right w:val="none" w:sz="0" w:space="0" w:color="auto"/>
                          </w:divBdr>
                          <w:divsChild>
                            <w:div w:id="1119639875">
                              <w:marLeft w:val="0"/>
                              <w:marRight w:val="0"/>
                              <w:marTop w:val="0"/>
                              <w:marBottom w:val="0"/>
                              <w:divBdr>
                                <w:top w:val="none" w:sz="0" w:space="0" w:color="auto"/>
                                <w:left w:val="none" w:sz="0" w:space="0" w:color="auto"/>
                                <w:bottom w:val="none" w:sz="0" w:space="0" w:color="auto"/>
                                <w:right w:val="none" w:sz="0" w:space="0" w:color="auto"/>
                              </w:divBdr>
                              <w:divsChild>
                                <w:div w:id="1238516015">
                                  <w:marLeft w:val="0"/>
                                  <w:marRight w:val="0"/>
                                  <w:marTop w:val="0"/>
                                  <w:marBottom w:val="0"/>
                                  <w:divBdr>
                                    <w:top w:val="none" w:sz="0" w:space="0" w:color="auto"/>
                                    <w:left w:val="none" w:sz="0" w:space="0" w:color="auto"/>
                                    <w:bottom w:val="none" w:sz="0" w:space="0" w:color="auto"/>
                                    <w:right w:val="none" w:sz="0" w:space="0" w:color="auto"/>
                                  </w:divBdr>
                                  <w:divsChild>
                                    <w:div w:id="1746106755">
                                      <w:marLeft w:val="0"/>
                                      <w:marRight w:val="0"/>
                                      <w:marTop w:val="0"/>
                                      <w:marBottom w:val="0"/>
                                      <w:divBdr>
                                        <w:top w:val="none" w:sz="0" w:space="0" w:color="auto"/>
                                        <w:left w:val="none" w:sz="0" w:space="0" w:color="auto"/>
                                        <w:bottom w:val="none" w:sz="0" w:space="0" w:color="auto"/>
                                        <w:right w:val="none" w:sz="0" w:space="0" w:color="auto"/>
                                      </w:divBdr>
                                      <w:divsChild>
                                        <w:div w:id="22387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340545939">
      <w:bodyDiv w:val="1"/>
      <w:marLeft w:val="0"/>
      <w:marRight w:val="0"/>
      <w:marTop w:val="0"/>
      <w:marBottom w:val="0"/>
      <w:divBdr>
        <w:top w:val="none" w:sz="0" w:space="0" w:color="auto"/>
        <w:left w:val="none" w:sz="0" w:space="0" w:color="auto"/>
        <w:bottom w:val="none" w:sz="0" w:space="0" w:color="auto"/>
        <w:right w:val="none" w:sz="0" w:space="0" w:color="auto"/>
      </w:divBdr>
      <w:divsChild>
        <w:div w:id="1974939770">
          <w:marLeft w:val="0"/>
          <w:marRight w:val="0"/>
          <w:marTop w:val="0"/>
          <w:marBottom w:val="0"/>
          <w:divBdr>
            <w:top w:val="none" w:sz="0" w:space="0" w:color="auto"/>
            <w:left w:val="none" w:sz="0" w:space="0" w:color="auto"/>
            <w:bottom w:val="none" w:sz="0" w:space="0" w:color="auto"/>
            <w:right w:val="none" w:sz="0" w:space="0" w:color="auto"/>
          </w:divBdr>
          <w:divsChild>
            <w:div w:id="918903681">
              <w:marLeft w:val="0"/>
              <w:marRight w:val="0"/>
              <w:marTop w:val="0"/>
              <w:marBottom w:val="0"/>
              <w:divBdr>
                <w:top w:val="none" w:sz="0" w:space="0" w:color="auto"/>
                <w:left w:val="none" w:sz="0" w:space="0" w:color="auto"/>
                <w:bottom w:val="none" w:sz="0" w:space="0" w:color="auto"/>
                <w:right w:val="none" w:sz="0" w:space="0" w:color="auto"/>
              </w:divBdr>
              <w:divsChild>
                <w:div w:id="1223832711">
                  <w:marLeft w:val="150"/>
                  <w:marRight w:val="150"/>
                  <w:marTop w:val="0"/>
                  <w:marBottom w:val="0"/>
                  <w:divBdr>
                    <w:top w:val="none" w:sz="0" w:space="0" w:color="auto"/>
                    <w:left w:val="none" w:sz="0" w:space="0" w:color="auto"/>
                    <w:bottom w:val="none" w:sz="0" w:space="0" w:color="auto"/>
                    <w:right w:val="none" w:sz="0" w:space="0" w:color="auto"/>
                  </w:divBdr>
                  <w:divsChild>
                    <w:div w:id="1282302287">
                      <w:marLeft w:val="0"/>
                      <w:marRight w:val="0"/>
                      <w:marTop w:val="0"/>
                      <w:marBottom w:val="0"/>
                      <w:divBdr>
                        <w:top w:val="none" w:sz="0" w:space="0" w:color="auto"/>
                        <w:left w:val="none" w:sz="0" w:space="0" w:color="auto"/>
                        <w:bottom w:val="none" w:sz="0" w:space="0" w:color="auto"/>
                        <w:right w:val="none" w:sz="0" w:space="0" w:color="auto"/>
                      </w:divBdr>
                      <w:divsChild>
                        <w:div w:id="141771986">
                          <w:marLeft w:val="0"/>
                          <w:marRight w:val="0"/>
                          <w:marTop w:val="0"/>
                          <w:marBottom w:val="0"/>
                          <w:divBdr>
                            <w:top w:val="none" w:sz="0" w:space="0" w:color="auto"/>
                            <w:left w:val="none" w:sz="0" w:space="0" w:color="auto"/>
                            <w:bottom w:val="none" w:sz="0" w:space="0" w:color="auto"/>
                            <w:right w:val="none" w:sz="0" w:space="0" w:color="auto"/>
                          </w:divBdr>
                          <w:divsChild>
                            <w:div w:id="1579905713">
                              <w:marLeft w:val="0"/>
                              <w:marRight w:val="0"/>
                              <w:marTop w:val="0"/>
                              <w:marBottom w:val="0"/>
                              <w:divBdr>
                                <w:top w:val="none" w:sz="0" w:space="0" w:color="auto"/>
                                <w:left w:val="none" w:sz="0" w:space="0" w:color="auto"/>
                                <w:bottom w:val="none" w:sz="0" w:space="0" w:color="auto"/>
                                <w:right w:val="none" w:sz="0" w:space="0" w:color="auto"/>
                              </w:divBdr>
                              <w:divsChild>
                                <w:div w:id="1455249213">
                                  <w:marLeft w:val="0"/>
                                  <w:marRight w:val="0"/>
                                  <w:marTop w:val="0"/>
                                  <w:marBottom w:val="0"/>
                                  <w:divBdr>
                                    <w:top w:val="none" w:sz="0" w:space="0" w:color="auto"/>
                                    <w:left w:val="none" w:sz="0" w:space="0" w:color="auto"/>
                                    <w:bottom w:val="none" w:sz="0" w:space="0" w:color="auto"/>
                                    <w:right w:val="none" w:sz="0" w:space="0" w:color="auto"/>
                                  </w:divBdr>
                                  <w:divsChild>
                                    <w:div w:id="891500507">
                                      <w:marLeft w:val="0"/>
                                      <w:marRight w:val="0"/>
                                      <w:marTop w:val="0"/>
                                      <w:marBottom w:val="0"/>
                                      <w:divBdr>
                                        <w:top w:val="none" w:sz="0" w:space="0" w:color="auto"/>
                                        <w:left w:val="none" w:sz="0" w:space="0" w:color="auto"/>
                                        <w:bottom w:val="none" w:sz="0" w:space="0" w:color="auto"/>
                                        <w:right w:val="none" w:sz="0" w:space="0" w:color="auto"/>
                                      </w:divBdr>
                                      <w:divsChild>
                                        <w:div w:id="16588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 w:id="1971128868">
      <w:bodyDiv w:val="1"/>
      <w:marLeft w:val="0"/>
      <w:marRight w:val="0"/>
      <w:marTop w:val="0"/>
      <w:marBottom w:val="0"/>
      <w:divBdr>
        <w:top w:val="none" w:sz="0" w:space="0" w:color="auto"/>
        <w:left w:val="none" w:sz="0" w:space="0" w:color="auto"/>
        <w:bottom w:val="none" w:sz="0" w:space="0" w:color="auto"/>
        <w:right w:val="none" w:sz="0" w:space="0" w:color="auto"/>
      </w:divBdr>
      <w:divsChild>
        <w:div w:id="1045836570">
          <w:marLeft w:val="0"/>
          <w:marRight w:val="0"/>
          <w:marTop w:val="0"/>
          <w:marBottom w:val="0"/>
          <w:divBdr>
            <w:top w:val="none" w:sz="0" w:space="0" w:color="auto"/>
            <w:left w:val="none" w:sz="0" w:space="0" w:color="auto"/>
            <w:bottom w:val="none" w:sz="0" w:space="0" w:color="auto"/>
            <w:right w:val="none" w:sz="0" w:space="0" w:color="auto"/>
          </w:divBdr>
          <w:divsChild>
            <w:div w:id="936909881">
              <w:marLeft w:val="0"/>
              <w:marRight w:val="0"/>
              <w:marTop w:val="0"/>
              <w:marBottom w:val="0"/>
              <w:divBdr>
                <w:top w:val="none" w:sz="0" w:space="0" w:color="auto"/>
                <w:left w:val="none" w:sz="0" w:space="0" w:color="auto"/>
                <w:bottom w:val="none" w:sz="0" w:space="0" w:color="auto"/>
                <w:right w:val="none" w:sz="0" w:space="0" w:color="auto"/>
              </w:divBdr>
              <w:divsChild>
                <w:div w:id="1145660104">
                  <w:marLeft w:val="150"/>
                  <w:marRight w:val="150"/>
                  <w:marTop w:val="0"/>
                  <w:marBottom w:val="0"/>
                  <w:divBdr>
                    <w:top w:val="none" w:sz="0" w:space="0" w:color="auto"/>
                    <w:left w:val="none" w:sz="0" w:space="0" w:color="auto"/>
                    <w:bottom w:val="none" w:sz="0" w:space="0" w:color="auto"/>
                    <w:right w:val="none" w:sz="0" w:space="0" w:color="auto"/>
                  </w:divBdr>
                  <w:divsChild>
                    <w:div w:id="1666979863">
                      <w:marLeft w:val="0"/>
                      <w:marRight w:val="0"/>
                      <w:marTop w:val="0"/>
                      <w:marBottom w:val="0"/>
                      <w:divBdr>
                        <w:top w:val="none" w:sz="0" w:space="0" w:color="auto"/>
                        <w:left w:val="none" w:sz="0" w:space="0" w:color="auto"/>
                        <w:bottom w:val="none" w:sz="0" w:space="0" w:color="auto"/>
                        <w:right w:val="none" w:sz="0" w:space="0" w:color="auto"/>
                      </w:divBdr>
                      <w:divsChild>
                        <w:div w:id="1489126260">
                          <w:marLeft w:val="0"/>
                          <w:marRight w:val="0"/>
                          <w:marTop w:val="0"/>
                          <w:marBottom w:val="0"/>
                          <w:divBdr>
                            <w:top w:val="none" w:sz="0" w:space="0" w:color="auto"/>
                            <w:left w:val="none" w:sz="0" w:space="0" w:color="auto"/>
                            <w:bottom w:val="none" w:sz="0" w:space="0" w:color="auto"/>
                            <w:right w:val="none" w:sz="0" w:space="0" w:color="auto"/>
                          </w:divBdr>
                          <w:divsChild>
                            <w:div w:id="1531642846">
                              <w:marLeft w:val="0"/>
                              <w:marRight w:val="0"/>
                              <w:marTop w:val="0"/>
                              <w:marBottom w:val="0"/>
                              <w:divBdr>
                                <w:top w:val="none" w:sz="0" w:space="0" w:color="auto"/>
                                <w:left w:val="none" w:sz="0" w:space="0" w:color="auto"/>
                                <w:bottom w:val="none" w:sz="0" w:space="0" w:color="auto"/>
                                <w:right w:val="none" w:sz="0" w:space="0" w:color="auto"/>
                              </w:divBdr>
                              <w:divsChild>
                                <w:div w:id="1647201361">
                                  <w:marLeft w:val="0"/>
                                  <w:marRight w:val="0"/>
                                  <w:marTop w:val="0"/>
                                  <w:marBottom w:val="0"/>
                                  <w:divBdr>
                                    <w:top w:val="none" w:sz="0" w:space="0" w:color="auto"/>
                                    <w:left w:val="none" w:sz="0" w:space="0" w:color="auto"/>
                                    <w:bottom w:val="none" w:sz="0" w:space="0" w:color="auto"/>
                                    <w:right w:val="none" w:sz="0" w:space="0" w:color="auto"/>
                                  </w:divBdr>
                                  <w:divsChild>
                                    <w:div w:id="941648639">
                                      <w:marLeft w:val="0"/>
                                      <w:marRight w:val="0"/>
                                      <w:marTop w:val="0"/>
                                      <w:marBottom w:val="0"/>
                                      <w:divBdr>
                                        <w:top w:val="none" w:sz="0" w:space="0" w:color="auto"/>
                                        <w:left w:val="none" w:sz="0" w:space="0" w:color="auto"/>
                                        <w:bottom w:val="none" w:sz="0" w:space="0" w:color="auto"/>
                                        <w:right w:val="none" w:sz="0" w:space="0" w:color="auto"/>
                                      </w:divBdr>
                                      <w:divsChild>
                                        <w:div w:id="52540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3428927">
      <w:bodyDiv w:val="1"/>
      <w:marLeft w:val="0"/>
      <w:marRight w:val="0"/>
      <w:marTop w:val="0"/>
      <w:marBottom w:val="0"/>
      <w:divBdr>
        <w:top w:val="none" w:sz="0" w:space="0" w:color="auto"/>
        <w:left w:val="none" w:sz="0" w:space="0" w:color="auto"/>
        <w:bottom w:val="none" w:sz="0" w:space="0" w:color="auto"/>
        <w:right w:val="none" w:sz="0" w:space="0" w:color="auto"/>
      </w:divBdr>
      <w:divsChild>
        <w:div w:id="995374964">
          <w:marLeft w:val="0"/>
          <w:marRight w:val="0"/>
          <w:marTop w:val="0"/>
          <w:marBottom w:val="0"/>
          <w:divBdr>
            <w:top w:val="none" w:sz="0" w:space="0" w:color="auto"/>
            <w:left w:val="none" w:sz="0" w:space="0" w:color="auto"/>
            <w:bottom w:val="none" w:sz="0" w:space="0" w:color="auto"/>
            <w:right w:val="none" w:sz="0" w:space="0" w:color="auto"/>
          </w:divBdr>
          <w:divsChild>
            <w:div w:id="219482581">
              <w:marLeft w:val="0"/>
              <w:marRight w:val="0"/>
              <w:marTop w:val="0"/>
              <w:marBottom w:val="0"/>
              <w:divBdr>
                <w:top w:val="none" w:sz="0" w:space="0" w:color="auto"/>
                <w:left w:val="none" w:sz="0" w:space="0" w:color="auto"/>
                <w:bottom w:val="none" w:sz="0" w:space="0" w:color="auto"/>
                <w:right w:val="none" w:sz="0" w:space="0" w:color="auto"/>
              </w:divBdr>
              <w:divsChild>
                <w:div w:id="1692492704">
                  <w:marLeft w:val="150"/>
                  <w:marRight w:val="150"/>
                  <w:marTop w:val="0"/>
                  <w:marBottom w:val="0"/>
                  <w:divBdr>
                    <w:top w:val="none" w:sz="0" w:space="0" w:color="auto"/>
                    <w:left w:val="none" w:sz="0" w:space="0" w:color="auto"/>
                    <w:bottom w:val="none" w:sz="0" w:space="0" w:color="auto"/>
                    <w:right w:val="none" w:sz="0" w:space="0" w:color="auto"/>
                  </w:divBdr>
                  <w:divsChild>
                    <w:div w:id="646126163">
                      <w:marLeft w:val="0"/>
                      <w:marRight w:val="0"/>
                      <w:marTop w:val="0"/>
                      <w:marBottom w:val="0"/>
                      <w:divBdr>
                        <w:top w:val="none" w:sz="0" w:space="0" w:color="auto"/>
                        <w:left w:val="none" w:sz="0" w:space="0" w:color="auto"/>
                        <w:bottom w:val="none" w:sz="0" w:space="0" w:color="auto"/>
                        <w:right w:val="none" w:sz="0" w:space="0" w:color="auto"/>
                      </w:divBdr>
                      <w:divsChild>
                        <w:div w:id="144976363">
                          <w:marLeft w:val="0"/>
                          <w:marRight w:val="0"/>
                          <w:marTop w:val="0"/>
                          <w:marBottom w:val="0"/>
                          <w:divBdr>
                            <w:top w:val="none" w:sz="0" w:space="0" w:color="auto"/>
                            <w:left w:val="none" w:sz="0" w:space="0" w:color="auto"/>
                            <w:bottom w:val="none" w:sz="0" w:space="0" w:color="auto"/>
                            <w:right w:val="none" w:sz="0" w:space="0" w:color="auto"/>
                          </w:divBdr>
                          <w:divsChild>
                            <w:div w:id="1140422745">
                              <w:marLeft w:val="0"/>
                              <w:marRight w:val="0"/>
                              <w:marTop w:val="0"/>
                              <w:marBottom w:val="0"/>
                              <w:divBdr>
                                <w:top w:val="none" w:sz="0" w:space="0" w:color="auto"/>
                                <w:left w:val="none" w:sz="0" w:space="0" w:color="auto"/>
                                <w:bottom w:val="none" w:sz="0" w:space="0" w:color="auto"/>
                                <w:right w:val="none" w:sz="0" w:space="0" w:color="auto"/>
                              </w:divBdr>
                              <w:divsChild>
                                <w:div w:id="1755324683">
                                  <w:marLeft w:val="0"/>
                                  <w:marRight w:val="0"/>
                                  <w:marTop w:val="0"/>
                                  <w:marBottom w:val="0"/>
                                  <w:divBdr>
                                    <w:top w:val="none" w:sz="0" w:space="0" w:color="auto"/>
                                    <w:left w:val="none" w:sz="0" w:space="0" w:color="auto"/>
                                    <w:bottom w:val="none" w:sz="0" w:space="0" w:color="auto"/>
                                    <w:right w:val="none" w:sz="0" w:space="0" w:color="auto"/>
                                  </w:divBdr>
                                  <w:divsChild>
                                    <w:div w:id="1789281117">
                                      <w:marLeft w:val="0"/>
                                      <w:marRight w:val="0"/>
                                      <w:marTop w:val="0"/>
                                      <w:marBottom w:val="0"/>
                                      <w:divBdr>
                                        <w:top w:val="none" w:sz="0" w:space="0" w:color="auto"/>
                                        <w:left w:val="none" w:sz="0" w:space="0" w:color="auto"/>
                                        <w:bottom w:val="none" w:sz="0" w:space="0" w:color="auto"/>
                                        <w:right w:val="none" w:sz="0" w:space="0" w:color="auto"/>
                                      </w:divBdr>
                                      <w:divsChild>
                                        <w:div w:id="85912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ate.mo.gov/16info/bts_web/Bill.aspx?SessionType=R&amp;BillID=22246559" TargetMode="External"/><Relationship Id="rId13" Type="http://schemas.openxmlformats.org/officeDocument/2006/relationships/hyperlink" Target="http://house.mo.gov/billsummary.aspx?bill=HB1530&amp;year=2016&amp;code=R"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house.mo.gov/BillSummary.aspx?bill=HB1583&amp;year=2016&amp;code=R" TargetMode="External"/><Relationship Id="rId12" Type="http://schemas.openxmlformats.org/officeDocument/2006/relationships/hyperlink" Target="http://house.mo.gov/billsummary.aspx?bill=HB1443&amp;year=2016&amp;code=R" TargetMode="External"/><Relationship Id="rId17" Type="http://schemas.openxmlformats.org/officeDocument/2006/relationships/hyperlink" Target="http://www.senate.mo.gov" TargetMode="External"/><Relationship Id="rId2" Type="http://schemas.openxmlformats.org/officeDocument/2006/relationships/styles" Target="styles.xml"/><Relationship Id="rId16" Type="http://schemas.openxmlformats.org/officeDocument/2006/relationships/hyperlink" Target="http://www.senate.mo.gov/16info/BTS_Web/TrulyAgreed.aspx?SessionType=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nate.mo.gov/16info/BTS_Web/Bill.aspx?SessionType=R&amp;BillID=23512377" TargetMode="External"/><Relationship Id="rId5" Type="http://schemas.openxmlformats.org/officeDocument/2006/relationships/footnotes" Target="footnotes.xml"/><Relationship Id="rId15" Type="http://schemas.openxmlformats.org/officeDocument/2006/relationships/hyperlink" Target="http://house.mo.gov/billsummary.aspx?bill=HB1721&amp;year=2016&amp;code=R" TargetMode="External"/><Relationship Id="rId10" Type="http://schemas.openxmlformats.org/officeDocument/2006/relationships/hyperlink" Target="http://www.senate.mo.gov/16info/BTS_Web/Bill.aspx?SessionType=R&amp;BillID=2224661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enate.mo.gov/16info/BTS_Web/Bill.aspx?SessionType=R&amp;BillID=22246466" TargetMode="External"/><Relationship Id="rId14" Type="http://schemas.openxmlformats.org/officeDocument/2006/relationships/hyperlink" Target="http://house.mo.gov/billsummary.aspx?bill=HB1593&amp;year=2016&amp;co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19</cp:revision>
  <dcterms:created xsi:type="dcterms:W3CDTF">2016-06-07T15:48:00Z</dcterms:created>
  <dcterms:modified xsi:type="dcterms:W3CDTF">2016-06-10T15:38:00Z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