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CD6F84">
        <w:rPr>
          <w:rFonts w:asciiTheme="majorHAnsi" w:hAnsiTheme="majorHAnsi"/>
          <w:b/>
          <w:color w:val="000099"/>
          <w:sz w:val="28"/>
          <w:szCs w:val="28"/>
        </w:rPr>
        <w:t>HCB 3</w:t>
      </w:r>
    </w:p>
    <w:p w:rsidR="00CD6F84" w:rsidRDefault="00CD6F84" w:rsidP="00CD6F84">
      <w:pPr>
        <w:rPr>
          <w:rFonts w:ascii="Calibri" w:hAnsi="Calibri"/>
        </w:rPr>
      </w:pPr>
      <w:r>
        <w:rPr>
          <w:rFonts w:ascii="Calibri" w:hAnsi="Calibri"/>
        </w:rPr>
        <w:t>The week start</w:t>
      </w:r>
      <w:r w:rsidR="007B62FA">
        <w:rPr>
          <w:rFonts w:ascii="Calibri" w:hAnsi="Calibri"/>
        </w:rPr>
        <w:t>s</w:t>
      </w:r>
      <w:r>
        <w:rPr>
          <w:rFonts w:ascii="Calibri" w:hAnsi="Calibri"/>
        </w:rPr>
        <w:t xml:space="preserve"> with several bills taken up by Missouri senators.</w:t>
      </w:r>
    </w:p>
    <w:p w:rsidR="00CD6F84" w:rsidRDefault="00CD6F84" w:rsidP="00CD6F84">
      <w:pPr>
        <w:rPr>
          <w:rFonts w:ascii="Calibri" w:hAnsi="Calibri"/>
        </w:rPr>
      </w:pPr>
      <w:r>
        <w:rPr>
          <w:rFonts w:ascii="Calibri" w:hAnsi="Calibri"/>
        </w:rPr>
        <w:t>This include</w:t>
      </w:r>
      <w:r w:rsidR="007B62FA">
        <w:rPr>
          <w:rFonts w:ascii="Calibri" w:hAnsi="Calibri"/>
        </w:rPr>
        <w:t>s</w:t>
      </w:r>
      <w:r>
        <w:rPr>
          <w:rFonts w:ascii="Calibri" w:hAnsi="Calibri"/>
        </w:rPr>
        <w:t xml:space="preserve"> a rare move, where a measure was brought back for consideration, after having been approved the previous week.</w:t>
      </w:r>
    </w:p>
    <w:p w:rsidR="00CD6F84" w:rsidRDefault="00CD6F84" w:rsidP="00CD6F84">
      <w:pPr>
        <w:rPr>
          <w:rFonts w:ascii="Calibri" w:hAnsi="Calibri"/>
        </w:rPr>
      </w:pPr>
      <w:r>
        <w:rPr>
          <w:rFonts w:ascii="Calibri" w:hAnsi="Calibri"/>
        </w:rPr>
        <w:t xml:space="preserve">Senator Andrew Koenig of Manchester handles </w:t>
      </w:r>
      <w:hyperlink r:id="rId4" w:history="1">
        <w:r w:rsidRPr="002D49A0">
          <w:rPr>
            <w:rStyle w:val="Hyperlink"/>
            <w:rFonts w:ascii="Calibri" w:hAnsi="Calibri"/>
          </w:rPr>
          <w:t>House Committee Bill 3</w:t>
        </w:r>
      </w:hyperlink>
      <w:r>
        <w:rPr>
          <w:rFonts w:ascii="Calibri" w:hAnsi="Calibri"/>
        </w:rPr>
        <w:t>, which seeks to m</w:t>
      </w:r>
      <w:r w:rsidRPr="002D49A0">
        <w:rPr>
          <w:rFonts w:ascii="Calibri" w:hAnsi="Calibri"/>
        </w:rPr>
        <w:t>odif</w:t>
      </w:r>
      <w:r>
        <w:rPr>
          <w:rFonts w:ascii="Calibri" w:hAnsi="Calibri"/>
        </w:rPr>
        <w:t>y</w:t>
      </w:r>
      <w:r w:rsidRPr="002D49A0">
        <w:rPr>
          <w:rFonts w:ascii="Calibri" w:hAnsi="Calibri"/>
        </w:rPr>
        <w:t xml:space="preserve"> provisions relating to funds for vulnerable senior citizens</w:t>
      </w:r>
      <w:r>
        <w:rPr>
          <w:rFonts w:ascii="Calibri" w:hAnsi="Calibri"/>
        </w:rPr>
        <w:t>…</w:t>
      </w:r>
    </w:p>
    <w:p w:rsidR="00CD6F84" w:rsidRPr="002D49A0" w:rsidRDefault="00CD6F84" w:rsidP="00CD6F84">
      <w:pPr>
        <w:ind w:left="720"/>
        <w:rPr>
          <w:rFonts w:ascii="Calibri" w:hAnsi="Calibri"/>
          <w:b/>
        </w:rPr>
      </w:pPr>
      <w:r w:rsidRPr="002D49A0">
        <w:rPr>
          <w:rFonts w:ascii="Calibri" w:hAnsi="Calibri"/>
          <w:b/>
        </w:rPr>
        <w:t xml:space="preserve">Koenig 1 / Runs :08 / OC: </w:t>
      </w:r>
      <w:r w:rsidR="0080552F">
        <w:rPr>
          <w:rFonts w:ascii="Calibri" w:hAnsi="Calibri"/>
          <w:b/>
        </w:rPr>
        <w:t>passed be reconsidered.</w:t>
      </w:r>
    </w:p>
    <w:p w:rsidR="00CD6F84" w:rsidRPr="002D49A0" w:rsidRDefault="00CD6F84" w:rsidP="004F4124">
      <w:pPr>
        <w:ind w:left="720" w:right="720"/>
        <w:rPr>
          <w:rFonts w:ascii="Calibri" w:hAnsi="Calibri"/>
          <w:i/>
        </w:rPr>
      </w:pPr>
      <w:r>
        <w:rPr>
          <w:rFonts w:ascii="Calibri" w:hAnsi="Calibri"/>
          <w:i/>
        </w:rPr>
        <w:t>“</w:t>
      </w:r>
      <w:r w:rsidR="0080552F">
        <w:rPr>
          <w:rFonts w:ascii="Calibri" w:hAnsi="Calibri"/>
          <w:i/>
        </w:rPr>
        <w:t>The vote to agree to the title of the vote by which the emergency clause was adopted and the vote by which HCB 3, as amended, was read the third time and passed be reconsidered.”</w:t>
      </w:r>
    </w:p>
    <w:p w:rsidR="00CD6F84" w:rsidRDefault="00CD6F84" w:rsidP="00CD6F84">
      <w:pPr>
        <w:rPr>
          <w:rFonts w:ascii="Calibri" w:hAnsi="Calibri"/>
        </w:rPr>
      </w:pPr>
      <w:r>
        <w:rPr>
          <w:rFonts w:ascii="Calibri" w:hAnsi="Calibri"/>
        </w:rPr>
        <w:t xml:space="preserve">Senator Shalonn “Kiki” Curls of Kansas City then introduced a substitute measure that says the commissioner of the </w:t>
      </w:r>
      <w:hyperlink r:id="rId5" w:history="1">
        <w:r w:rsidRPr="00D96677">
          <w:rPr>
            <w:rStyle w:val="Hyperlink"/>
            <w:rFonts w:ascii="Calibri" w:hAnsi="Calibri"/>
          </w:rPr>
          <w:t>Office of Administration</w:t>
        </w:r>
      </w:hyperlink>
      <w:r>
        <w:rPr>
          <w:rFonts w:ascii="Calibri" w:hAnsi="Calibri"/>
        </w:rPr>
        <w:t xml:space="preserve"> </w:t>
      </w:r>
      <w:r w:rsidRPr="00D96677">
        <w:rPr>
          <w:rFonts w:ascii="Calibri" w:hAnsi="Calibri"/>
          <w:i/>
        </w:rPr>
        <w:t>may</w:t>
      </w:r>
      <w:r>
        <w:rPr>
          <w:rFonts w:ascii="Calibri" w:hAnsi="Calibri"/>
        </w:rPr>
        <w:t xml:space="preserve"> sweep funds, rather than </w:t>
      </w:r>
      <w:r w:rsidRPr="00D96677">
        <w:rPr>
          <w:rFonts w:ascii="Calibri" w:hAnsi="Calibri"/>
          <w:i/>
        </w:rPr>
        <w:t>shall</w:t>
      </w:r>
      <w:r>
        <w:rPr>
          <w:rFonts w:ascii="Calibri" w:hAnsi="Calibri"/>
        </w:rPr>
        <w:t xml:space="preserve"> sweep funds…</w:t>
      </w:r>
    </w:p>
    <w:p w:rsidR="00CD6F84" w:rsidRPr="00D96677" w:rsidRDefault="00CD6F84" w:rsidP="00CD6F84">
      <w:pPr>
        <w:ind w:left="720"/>
        <w:rPr>
          <w:rFonts w:ascii="Calibri" w:hAnsi="Calibri"/>
          <w:b/>
        </w:rPr>
      </w:pPr>
      <w:r w:rsidRPr="00D96677">
        <w:rPr>
          <w:rFonts w:ascii="Calibri" w:hAnsi="Calibri"/>
          <w:b/>
        </w:rPr>
        <w:t xml:space="preserve">Curls 2 / Runs :11 / OC: </w:t>
      </w:r>
      <w:r w:rsidR="004F4124">
        <w:rPr>
          <w:rFonts w:ascii="Calibri" w:hAnsi="Calibri"/>
          <w:b/>
        </w:rPr>
        <w:t>tossed last week.</w:t>
      </w:r>
    </w:p>
    <w:p w:rsidR="00CD6F84" w:rsidRPr="00D96677" w:rsidRDefault="00CD6F84" w:rsidP="004F4124">
      <w:pPr>
        <w:ind w:left="720" w:right="720"/>
        <w:rPr>
          <w:rFonts w:ascii="Calibri" w:hAnsi="Calibri"/>
          <w:i/>
        </w:rPr>
      </w:pPr>
      <w:r>
        <w:rPr>
          <w:rFonts w:ascii="Calibri" w:hAnsi="Calibri"/>
          <w:i/>
        </w:rPr>
        <w:t>“</w:t>
      </w:r>
      <w:bookmarkStart w:id="0" w:name="_GoBack"/>
      <w:r w:rsidR="004F4124">
        <w:rPr>
          <w:rFonts w:ascii="Calibri" w:hAnsi="Calibri"/>
          <w:i/>
        </w:rPr>
        <w:t>And, they have the authority to sweep the funds, up to $35.4 million. We didn’t make any changes to the fund sweep language. The same funds are exempted from the sweep. There were exemptions in the bill we tossed last week.”</w:t>
      </w:r>
      <w:bookmarkEnd w:id="0"/>
    </w:p>
    <w:p w:rsidR="00815EC9" w:rsidRDefault="00CD6F84" w:rsidP="00CD6F84">
      <w:pPr>
        <w:rPr>
          <w:rFonts w:ascii="Calibri" w:hAnsi="Calibri"/>
        </w:rPr>
      </w:pPr>
      <w:r>
        <w:rPr>
          <w:rFonts w:ascii="Calibri" w:hAnsi="Calibri"/>
        </w:rPr>
        <w:t>House Committee Bill 3 is now back in the Missouri House of Representatives.</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4C2612"/>
    <w:rsid w:val="004F4124"/>
    <w:rsid w:val="00522830"/>
    <w:rsid w:val="005D5427"/>
    <w:rsid w:val="007428D8"/>
    <w:rsid w:val="00781232"/>
    <w:rsid w:val="007B62FA"/>
    <w:rsid w:val="0080552F"/>
    <w:rsid w:val="00815EC9"/>
    <w:rsid w:val="00823A29"/>
    <w:rsid w:val="00842DAF"/>
    <w:rsid w:val="008A328F"/>
    <w:rsid w:val="008F722E"/>
    <w:rsid w:val="0094316F"/>
    <w:rsid w:val="00A6143E"/>
    <w:rsid w:val="00AB465F"/>
    <w:rsid w:val="00AD6F7C"/>
    <w:rsid w:val="00B23564"/>
    <w:rsid w:val="00B44781"/>
    <w:rsid w:val="00B80979"/>
    <w:rsid w:val="00B92A69"/>
    <w:rsid w:val="00BD3391"/>
    <w:rsid w:val="00C1785B"/>
    <w:rsid w:val="00C35246"/>
    <w:rsid w:val="00C52AD9"/>
    <w:rsid w:val="00CD6F84"/>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FollowedHyperlink">
    <w:name w:val="FollowedHyperlink"/>
    <w:basedOn w:val="DefaultParagraphFont"/>
    <w:uiPriority w:val="99"/>
    <w:semiHidden/>
    <w:unhideWhenUsed/>
    <w:rsid w:val="00CD6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a.mo.gov/" TargetMode="External"/><Relationship Id="rId4" Type="http://schemas.openxmlformats.org/officeDocument/2006/relationships/hyperlink" Target="http://house.mo.gov/Bill.aspx?bill=HCB3&amp;year=2017&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2017-05-09T15:54:00Z</dcterms:created>
  <dcterms:modified xsi:type="dcterms:W3CDTF">2017-05-09T16:26:00Z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