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A6D8C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1A6D8C" w:rsidRDefault="001A6D8C" w:rsidP="001A6D8C">
      <w:pPr>
        <w:rPr>
          <w:rFonts w:ascii="Calibri" w:hAnsi="Calibri"/>
        </w:rPr>
      </w:pPr>
      <w:r>
        <w:rPr>
          <w:rFonts w:ascii="Calibri" w:hAnsi="Calibri"/>
        </w:rPr>
        <w:t>The big</w:t>
      </w:r>
      <w:r w:rsidR="00AE6E21">
        <w:rPr>
          <w:rFonts w:ascii="Calibri" w:hAnsi="Calibri"/>
        </w:rPr>
        <w:t xml:space="preserve"> item for lawmakers this week i</w:t>
      </w:r>
      <w:r>
        <w:rPr>
          <w:rFonts w:ascii="Calibri" w:hAnsi="Calibri"/>
        </w:rPr>
        <w:t>s the budget for Fiscal Year 2019.</w:t>
      </w:r>
    </w:p>
    <w:p w:rsidR="001A6D8C" w:rsidRDefault="001A6D8C" w:rsidP="001A6D8C">
      <w:pPr>
        <w:rPr>
          <w:rFonts w:ascii="Calibri" w:hAnsi="Calibri"/>
        </w:rPr>
      </w:pPr>
      <w:r>
        <w:rPr>
          <w:rFonts w:ascii="Calibri" w:hAnsi="Calibri"/>
        </w:rPr>
        <w:t xml:space="preserve">Missouri’s $28 billion </w:t>
      </w:r>
      <w:r w:rsidR="00AE6E21">
        <w:rPr>
          <w:rFonts w:ascii="Calibri" w:hAnsi="Calibri"/>
        </w:rPr>
        <w:t xml:space="preserve">financial </w:t>
      </w:r>
      <w:r>
        <w:rPr>
          <w:rFonts w:ascii="Calibri" w:hAnsi="Calibri"/>
        </w:rPr>
        <w:t>blueprint is now in the hands</w:t>
      </w:r>
      <w:r w:rsidR="00AE6E21">
        <w:rPr>
          <w:rFonts w:ascii="Calibri" w:hAnsi="Calibri"/>
        </w:rPr>
        <w:t xml:space="preserve"> of a Missouri Senate-House conference committee</w:t>
      </w:r>
      <w:r>
        <w:rPr>
          <w:rFonts w:ascii="Calibri" w:hAnsi="Calibri"/>
        </w:rPr>
        <w:t>.</w:t>
      </w:r>
    </w:p>
    <w:p w:rsidR="001A6D8C" w:rsidRDefault="001A6D8C" w:rsidP="001A6D8C">
      <w:pPr>
        <w:rPr>
          <w:rFonts w:ascii="Calibri" w:hAnsi="Calibri"/>
        </w:rPr>
      </w:pPr>
      <w:r>
        <w:rPr>
          <w:rFonts w:ascii="Calibri" w:hAnsi="Calibri"/>
        </w:rPr>
        <w:t xml:space="preserve">During </w:t>
      </w:r>
      <w:r w:rsidR="00AE6E21">
        <w:rPr>
          <w:rFonts w:ascii="Calibri" w:hAnsi="Calibri"/>
        </w:rPr>
        <w:t>the first</w:t>
      </w:r>
      <w:r>
        <w:rPr>
          <w:rFonts w:ascii="Calibri" w:hAnsi="Calibri"/>
        </w:rPr>
        <w:t xml:space="preserve"> conference hearing</w:t>
      </w:r>
      <w:r w:rsidR="00AE6E21">
        <w:rPr>
          <w:rFonts w:ascii="Calibri" w:hAnsi="Calibri"/>
        </w:rPr>
        <w:t xml:space="preserve"> on Monday afternoon</w:t>
      </w:r>
      <w:r>
        <w:rPr>
          <w:rFonts w:ascii="Calibri" w:hAnsi="Calibri"/>
        </w:rPr>
        <w:t xml:space="preserve">, Sen. Jason Holsman of Kansas City weighed in </w:t>
      </w:r>
      <w:r w:rsidR="00420824">
        <w:rPr>
          <w:rFonts w:ascii="Calibri" w:hAnsi="Calibri"/>
        </w:rPr>
        <w:t xml:space="preserve">on </w:t>
      </w:r>
      <w:r>
        <w:rPr>
          <w:rFonts w:ascii="Calibri" w:hAnsi="Calibri"/>
        </w:rPr>
        <w:t xml:space="preserve">fine arts funding, as contained in </w:t>
      </w:r>
      <w:hyperlink r:id="rId4" w:history="1">
        <w:r w:rsidRPr="00761F31">
          <w:rPr>
            <w:rStyle w:val="Hyperlink"/>
            <w:rFonts w:ascii="Calibri" w:hAnsi="Calibri"/>
          </w:rPr>
          <w:t>House Bill 2002</w:t>
        </w:r>
      </w:hyperlink>
      <w:r>
        <w:rPr>
          <w:rFonts w:ascii="Calibri" w:hAnsi="Calibri"/>
        </w:rPr>
        <w:t>…</w:t>
      </w:r>
    </w:p>
    <w:p w:rsidR="001A6D8C" w:rsidRPr="00761F31" w:rsidRDefault="00D15110" w:rsidP="001A6D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1</w:t>
      </w:r>
      <w:r w:rsidR="00DD08D5">
        <w:rPr>
          <w:rFonts w:ascii="Calibri" w:hAnsi="Calibri"/>
          <w:b/>
        </w:rPr>
        <w:br/>
        <w:t>:04</w:t>
      </w:r>
      <w:r w:rsidR="001A6D8C" w:rsidRPr="00761F31">
        <w:rPr>
          <w:rFonts w:ascii="Calibri" w:hAnsi="Calibri"/>
          <w:b/>
        </w:rPr>
        <w:br/>
        <w:t xml:space="preserve">Q: </w:t>
      </w:r>
      <w:r w:rsidR="00DD08D5">
        <w:rPr>
          <w:rFonts w:ascii="Calibri" w:hAnsi="Calibri"/>
          <w:b/>
        </w:rPr>
        <w:t>fine arts students</w:t>
      </w:r>
      <w:r w:rsidR="001A6D8C" w:rsidRPr="00761F31">
        <w:rPr>
          <w:rFonts w:ascii="Calibri" w:hAnsi="Calibri"/>
          <w:b/>
        </w:rPr>
        <w:t>.</w:t>
      </w:r>
    </w:p>
    <w:p w:rsidR="001A6D8C" w:rsidRDefault="00D15110" w:rsidP="001A6D8C">
      <w:pPr>
        <w:rPr>
          <w:rFonts w:ascii="Calibri" w:hAnsi="Calibri"/>
        </w:rPr>
      </w:pPr>
      <w:hyperlink r:id="rId5" w:history="1">
        <w:r w:rsidR="001A6D8C" w:rsidRPr="00AE6E21">
          <w:rPr>
            <w:rStyle w:val="Hyperlink"/>
            <w:rFonts w:ascii="Calibri" w:hAnsi="Calibri"/>
          </w:rPr>
          <w:t>Missouri Senate Appropriations Committee</w:t>
        </w:r>
      </w:hyperlink>
      <w:r w:rsidR="001A6D8C">
        <w:rPr>
          <w:rFonts w:ascii="Calibri" w:hAnsi="Calibri"/>
        </w:rPr>
        <w:t xml:space="preserve"> member, Sen. Mike Cunningham of Rogersville, says the budget has to be done by 6 p.m. on Friday – by law…</w:t>
      </w:r>
    </w:p>
    <w:p w:rsidR="001A6D8C" w:rsidRPr="00A83B5B" w:rsidRDefault="00D15110" w:rsidP="001A6D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 2</w:t>
      </w:r>
      <w:bookmarkStart w:id="0" w:name="_GoBack"/>
      <w:bookmarkEnd w:id="0"/>
      <w:r w:rsidR="001A6D8C" w:rsidRPr="00A83B5B">
        <w:rPr>
          <w:rFonts w:ascii="Calibri" w:hAnsi="Calibri"/>
          <w:b/>
        </w:rPr>
        <w:br/>
        <w:t>:04</w:t>
      </w:r>
      <w:r w:rsidR="001A6D8C" w:rsidRPr="00A83B5B">
        <w:rPr>
          <w:rFonts w:ascii="Calibri" w:hAnsi="Calibri"/>
          <w:b/>
        </w:rPr>
        <w:br/>
        <w:t>Q: think is good.</w:t>
      </w:r>
    </w:p>
    <w:p w:rsidR="001A6D8C" w:rsidRDefault="005920DE" w:rsidP="001A6D8C">
      <w:pPr>
        <w:rPr>
          <w:rFonts w:ascii="Calibri" w:hAnsi="Calibri"/>
        </w:rPr>
      </w:pPr>
      <w:r>
        <w:rPr>
          <w:rFonts w:ascii="Calibri" w:hAnsi="Calibri"/>
        </w:rPr>
        <w:t>Now that</w:t>
      </w:r>
      <w:r w:rsidR="00AE6E21">
        <w:rPr>
          <w:rFonts w:ascii="Calibri" w:hAnsi="Calibri"/>
        </w:rPr>
        <w:t xml:space="preserve"> the conference committee </w:t>
      </w:r>
      <w:r>
        <w:rPr>
          <w:rFonts w:ascii="Calibri" w:hAnsi="Calibri"/>
        </w:rPr>
        <w:t>has finished its work</w:t>
      </w:r>
      <w:r w:rsidR="00AE6E21">
        <w:rPr>
          <w:rFonts w:ascii="Calibri" w:hAnsi="Calibri"/>
        </w:rPr>
        <w:t>, the appropriations bills move back to the Missouri House of Representatives, and then through the Missouri Senate a final time.</w:t>
      </w:r>
    </w:p>
    <w:p w:rsidR="00AE6E21" w:rsidRDefault="00AE6E21" w:rsidP="001A6D8C">
      <w:pPr>
        <w:rPr>
          <w:rFonts w:ascii="Calibri" w:hAnsi="Calibri"/>
        </w:rPr>
      </w:pPr>
      <w:r>
        <w:rPr>
          <w:rFonts w:ascii="Calibri" w:hAnsi="Calibri"/>
        </w:rPr>
        <w:t>Fiscal Year 2019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6D8C"/>
    <w:rsid w:val="001C5015"/>
    <w:rsid w:val="00202BDC"/>
    <w:rsid w:val="00207241"/>
    <w:rsid w:val="00284C42"/>
    <w:rsid w:val="00301BCF"/>
    <w:rsid w:val="003C0B05"/>
    <w:rsid w:val="00420824"/>
    <w:rsid w:val="004C2612"/>
    <w:rsid w:val="00522830"/>
    <w:rsid w:val="005920DE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AE6E21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5110"/>
    <w:rsid w:val="00D30087"/>
    <w:rsid w:val="00D60E22"/>
    <w:rsid w:val="00D70338"/>
    <w:rsid w:val="00DC3932"/>
    <w:rsid w:val="00DD08D5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aprp/" TargetMode="External"/><Relationship Id="rId4" Type="http://schemas.openxmlformats.org/officeDocument/2006/relationships/hyperlink" Target="https://house.mo.gov/Bill.aspx?bill=HB2002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2018-05-07T21:41:00Z</dcterms:created>
  <dcterms:modified xsi:type="dcterms:W3CDTF">2018-05-08T15:31:00Z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