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D136D">
        <w:rPr>
          <w:rFonts w:asciiTheme="majorHAnsi" w:hAnsiTheme="majorHAnsi"/>
          <w:b/>
          <w:color w:val="000099"/>
          <w:sz w:val="28"/>
          <w:szCs w:val="28"/>
        </w:rPr>
        <w:t>SB 67</w:t>
      </w:r>
    </w:p>
    <w:p w:rsidR="004D136D" w:rsidRDefault="004D136D" w:rsidP="004D136D">
      <w:pPr>
        <w:rPr>
          <w:rFonts w:ascii="Calibri" w:hAnsi="Calibri"/>
        </w:rPr>
      </w:pPr>
      <w:r>
        <w:rPr>
          <w:rFonts w:ascii="Calibri" w:hAnsi="Calibri"/>
        </w:rPr>
        <w:t xml:space="preserve">Women’s health </w:t>
      </w:r>
      <w:r w:rsidR="00F069F6">
        <w:rPr>
          <w:rFonts w:ascii="Calibri" w:hAnsi="Calibri"/>
        </w:rPr>
        <w:t>take</w:t>
      </w:r>
      <w:r w:rsidR="001F2722">
        <w:rPr>
          <w:rFonts w:ascii="Calibri" w:hAnsi="Calibri"/>
        </w:rPr>
        <w:t>s</w:t>
      </w:r>
      <w:r>
        <w:rPr>
          <w:rFonts w:ascii="Calibri" w:hAnsi="Calibri"/>
        </w:rPr>
        <w:t xml:space="preserve"> center stage this week.</w:t>
      </w:r>
    </w:p>
    <w:p w:rsidR="004D136D" w:rsidRDefault="004D136D" w:rsidP="004D136D">
      <w:pPr>
        <w:rPr>
          <w:rFonts w:ascii="Calibri" w:hAnsi="Calibri"/>
        </w:rPr>
      </w:pPr>
      <w:r>
        <w:rPr>
          <w:rFonts w:ascii="Calibri" w:hAnsi="Calibri"/>
        </w:rPr>
        <w:t xml:space="preserve">In addition to </w:t>
      </w:r>
      <w:hyperlink r:id="rId4" w:history="1">
        <w:r w:rsidRPr="00013DEA">
          <w:rPr>
            <w:rStyle w:val="Hyperlink"/>
            <w:rFonts w:ascii="Calibri" w:hAnsi="Calibri"/>
          </w:rPr>
          <w:t>Senate Bill 41</w:t>
        </w:r>
      </w:hyperlink>
      <w:r>
        <w:rPr>
          <w:rFonts w:ascii="Calibri" w:hAnsi="Calibri"/>
        </w:rPr>
        <w:t>, a measure that would p</w:t>
      </w:r>
      <w:r w:rsidRPr="00013DEA">
        <w:rPr>
          <w:rFonts w:ascii="Calibri" w:hAnsi="Calibri"/>
        </w:rPr>
        <w:t>rovide protection for alternatives-to-abortion agencies</w:t>
      </w:r>
      <w:r>
        <w:rPr>
          <w:rFonts w:ascii="Calibri" w:hAnsi="Calibri"/>
        </w:rPr>
        <w:t xml:space="preserve">, time was spent on </w:t>
      </w:r>
      <w:hyperlink r:id="rId5" w:history="1">
        <w:r w:rsidRPr="00013DEA">
          <w:rPr>
            <w:rStyle w:val="Hyperlink"/>
            <w:rFonts w:ascii="Calibri" w:hAnsi="Calibri"/>
          </w:rPr>
          <w:t>Senate Bill 67</w:t>
        </w:r>
      </w:hyperlink>
      <w:r>
        <w:rPr>
          <w:rFonts w:ascii="Calibri" w:hAnsi="Calibri"/>
        </w:rPr>
        <w:t>.</w:t>
      </w:r>
    </w:p>
    <w:p w:rsidR="004D136D" w:rsidRDefault="004D136D" w:rsidP="004D136D">
      <w:pPr>
        <w:rPr>
          <w:rFonts w:ascii="Calibri" w:hAnsi="Calibri"/>
        </w:rPr>
      </w:pPr>
      <w:r>
        <w:rPr>
          <w:rFonts w:ascii="Calibri" w:hAnsi="Calibri"/>
        </w:rPr>
        <w:t>Senator Bob Onder of Lake St. Louis is the sponsor, and says his proposal seeks to m</w:t>
      </w:r>
      <w:r w:rsidRPr="00013DE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013DEA">
        <w:rPr>
          <w:rFonts w:ascii="Calibri" w:hAnsi="Calibri"/>
        </w:rPr>
        <w:t xml:space="preserve"> provisions of law relating to abortion, including donation of fetal tissue and abortion facility inspections</w:t>
      </w:r>
      <w:r>
        <w:rPr>
          <w:rFonts w:ascii="Calibri" w:hAnsi="Calibri"/>
        </w:rPr>
        <w:t>…</w:t>
      </w:r>
    </w:p>
    <w:p w:rsidR="004D136D" w:rsidRPr="00013DEA" w:rsidRDefault="004D136D" w:rsidP="004D136D">
      <w:pPr>
        <w:ind w:left="720"/>
        <w:rPr>
          <w:rFonts w:ascii="Calibri" w:hAnsi="Calibri"/>
          <w:b/>
        </w:rPr>
      </w:pPr>
      <w:r w:rsidRPr="00013DEA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>1</w:t>
      </w:r>
      <w:r w:rsidRPr="00013DEA">
        <w:rPr>
          <w:rFonts w:ascii="Calibri" w:hAnsi="Calibri"/>
          <w:b/>
        </w:rPr>
        <w:t xml:space="preserve"> / Runs :09 / OC: </w:t>
      </w:r>
      <w:r w:rsidR="00CD0967">
        <w:rPr>
          <w:rFonts w:ascii="Calibri" w:hAnsi="Calibri"/>
          <w:b/>
        </w:rPr>
        <w:t>safety of women.</w:t>
      </w:r>
    </w:p>
    <w:p w:rsidR="004D136D" w:rsidRPr="00013DEA" w:rsidRDefault="004D136D" w:rsidP="00CD096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D0967">
        <w:rPr>
          <w:rFonts w:ascii="Calibri" w:hAnsi="Calibri"/>
          <w:i/>
        </w:rPr>
        <w:t>First, it ensures that clinic inspections be performed yearly, to ensure compliance with state and federal laws promoting the health and safety of women.”</w:t>
      </w:r>
    </w:p>
    <w:p w:rsidR="004D136D" w:rsidRDefault="004D136D" w:rsidP="004D136D">
      <w:pPr>
        <w:rPr>
          <w:rFonts w:ascii="Calibri" w:hAnsi="Calibri"/>
        </w:rPr>
      </w:pPr>
      <w:r>
        <w:rPr>
          <w:rFonts w:ascii="Calibri" w:hAnsi="Calibri"/>
        </w:rPr>
        <w:t>Senator John Rizzo of Kansas City then went through the measure with the sponsor…</w:t>
      </w:r>
    </w:p>
    <w:p w:rsidR="004D136D" w:rsidRPr="00444A3F" w:rsidRDefault="004D136D" w:rsidP="004D136D">
      <w:pPr>
        <w:ind w:left="720"/>
        <w:rPr>
          <w:rFonts w:ascii="Calibri" w:hAnsi="Calibri"/>
          <w:b/>
        </w:rPr>
      </w:pPr>
      <w:r w:rsidRPr="00444A3F">
        <w:rPr>
          <w:rFonts w:ascii="Calibri" w:hAnsi="Calibri"/>
          <w:b/>
        </w:rPr>
        <w:t xml:space="preserve">Rizzo </w:t>
      </w:r>
      <w:r>
        <w:rPr>
          <w:rFonts w:ascii="Calibri" w:hAnsi="Calibri"/>
          <w:b/>
        </w:rPr>
        <w:t>2</w:t>
      </w:r>
      <w:r w:rsidRPr="00444A3F">
        <w:rPr>
          <w:rFonts w:ascii="Calibri" w:hAnsi="Calibri"/>
          <w:b/>
        </w:rPr>
        <w:t xml:space="preserve"> / Runs :10 / OC: </w:t>
      </w:r>
      <w:r w:rsidR="00CD0967">
        <w:rPr>
          <w:rFonts w:ascii="Calibri" w:hAnsi="Calibri"/>
          <w:b/>
        </w:rPr>
        <w:t>on her own.</w:t>
      </w:r>
    </w:p>
    <w:p w:rsidR="004D136D" w:rsidRPr="00444A3F" w:rsidRDefault="004D136D" w:rsidP="00CD096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D0967">
        <w:rPr>
          <w:rFonts w:ascii="Calibri" w:hAnsi="Calibri"/>
          <w:i/>
        </w:rPr>
        <w:t xml:space="preserve">Everything else that she has to go through in her process, and I trust and believe in her and her to make the best decision for herself. I would hope that she wouldn’t make that decision, but — if, in fact, she did make that decision on her own.” </w:t>
      </w:r>
    </w:p>
    <w:p w:rsidR="00815EC9" w:rsidRDefault="004D136D" w:rsidP="004D136D">
      <w:pPr>
        <w:rPr>
          <w:rFonts w:ascii="Calibri" w:hAnsi="Calibri"/>
        </w:rPr>
      </w:pPr>
      <w:r>
        <w:rPr>
          <w:rFonts w:ascii="Calibri" w:hAnsi="Calibri"/>
        </w:rPr>
        <w:t>Both Senate Bills 67 and 41 have been set aside for future discussion.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96EBA"/>
    <w:rsid w:val="001F2722"/>
    <w:rsid w:val="00202BDC"/>
    <w:rsid w:val="00284C42"/>
    <w:rsid w:val="00301BCF"/>
    <w:rsid w:val="003C0B05"/>
    <w:rsid w:val="004C2612"/>
    <w:rsid w:val="004D136D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80D47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D0967"/>
    <w:rsid w:val="00D1078D"/>
    <w:rsid w:val="00D30087"/>
    <w:rsid w:val="00D60E22"/>
    <w:rsid w:val="00D70338"/>
    <w:rsid w:val="00DC3932"/>
    <w:rsid w:val="00E00E95"/>
    <w:rsid w:val="00EC4D77"/>
    <w:rsid w:val="00F041F8"/>
    <w:rsid w:val="00F069F6"/>
    <w:rsid w:val="00F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417DB-8004-42C9-BF21-3AE0FA33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095406" TargetMode="External"/><Relationship Id="rId4" Type="http://schemas.openxmlformats.org/officeDocument/2006/relationships/hyperlink" Target="http://www.senate.mo.gov/17info/bts_web/Bill.aspx?SessionType=R&amp;BillID=57095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2017-04-05T18:41:00Z</dcterms:created>
  <dcterms:modified xsi:type="dcterms:W3CDTF">2017-04-05T23:30:00Z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