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76B09">
        <w:rPr>
          <w:rFonts w:asciiTheme="majorHAnsi" w:hAnsiTheme="majorHAnsi"/>
          <w:b/>
          <w:color w:val="000099"/>
          <w:sz w:val="28"/>
          <w:szCs w:val="28"/>
        </w:rPr>
        <w:t>SB 612</w:t>
      </w:r>
    </w:p>
    <w:p w:rsidR="00C82118" w:rsidRDefault="00F64AFF">
      <w:pPr>
        <w:rPr>
          <w:rFonts w:ascii="Calibri" w:hAnsi="Calibri"/>
        </w:rPr>
      </w:pPr>
      <w:r>
        <w:rPr>
          <w:rFonts w:ascii="Calibri" w:hAnsi="Calibri"/>
        </w:rPr>
        <w:t>Missouri senators look at an education funding proposal.</w:t>
      </w:r>
    </w:p>
    <w:p w:rsidR="00F64AFF" w:rsidRDefault="00F64AFF" w:rsidP="00F64AFF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Sen. Andrew Koenig of Manchester brought </w:t>
      </w:r>
      <w:hyperlink r:id="rId4" w:history="1">
        <w:r w:rsidRPr="00303C39">
          <w:rPr>
            <w:rStyle w:val="Hyperlink"/>
            <w:rFonts w:ascii="Calibri" w:hAnsi="Calibri"/>
          </w:rPr>
          <w:t>Senate Bill 612</w:t>
        </w:r>
      </w:hyperlink>
      <w:r>
        <w:rPr>
          <w:rFonts w:ascii="Calibri" w:hAnsi="Calibri"/>
        </w:rPr>
        <w:t xml:space="preserve"> to the floor.</w:t>
      </w:r>
    </w:p>
    <w:p w:rsidR="00F64AFF" w:rsidRDefault="00F64AFF" w:rsidP="00F64AFF">
      <w:pPr>
        <w:rPr>
          <w:rFonts w:ascii="Calibri" w:hAnsi="Calibri"/>
        </w:rPr>
      </w:pPr>
      <w:r>
        <w:rPr>
          <w:rFonts w:ascii="Calibri" w:hAnsi="Calibri"/>
        </w:rPr>
        <w:t>His proposal would e</w:t>
      </w:r>
      <w:r w:rsidRPr="00303C39">
        <w:rPr>
          <w:rFonts w:ascii="Calibri" w:hAnsi="Calibri"/>
        </w:rPr>
        <w:t>stablish the Missouri Empowerment Scholarship Accounts Program</w:t>
      </w:r>
      <w:r>
        <w:rPr>
          <w:rFonts w:ascii="Calibri" w:hAnsi="Calibri"/>
        </w:rPr>
        <w:t>…</w:t>
      </w:r>
    </w:p>
    <w:p w:rsidR="00F64AFF" w:rsidRPr="00303C39" w:rsidRDefault="00F64AFF" w:rsidP="00F64AF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 1</w:t>
      </w:r>
      <w:r w:rsidRPr="00303C39">
        <w:rPr>
          <w:rFonts w:ascii="Calibri" w:hAnsi="Calibri"/>
          <w:b/>
        </w:rPr>
        <w:br/>
        <w:t>:09</w:t>
      </w:r>
      <w:r w:rsidRPr="00303C39">
        <w:rPr>
          <w:rFonts w:ascii="Calibri" w:hAnsi="Calibri"/>
          <w:b/>
        </w:rPr>
        <w:br/>
        <w:t xml:space="preserve">Q: </w:t>
      </w:r>
      <w:r w:rsidR="009527A6">
        <w:rPr>
          <w:rFonts w:ascii="Calibri" w:hAnsi="Calibri"/>
          <w:b/>
        </w:rPr>
        <w:t>of $25 million.</w:t>
      </w:r>
    </w:p>
    <w:p w:rsidR="00F64AFF" w:rsidRDefault="00F64AFF" w:rsidP="00F64AFF">
      <w:pPr>
        <w:rPr>
          <w:rFonts w:ascii="Calibri" w:hAnsi="Calibri"/>
        </w:rPr>
      </w:pPr>
      <w:r>
        <w:rPr>
          <w:rFonts w:ascii="Calibri" w:hAnsi="Calibri"/>
        </w:rPr>
        <w:t>During discussion</w:t>
      </w:r>
      <w:r w:rsidR="00E90B1B">
        <w:rPr>
          <w:rFonts w:ascii="Calibri" w:hAnsi="Calibri"/>
        </w:rPr>
        <w:t xml:space="preserve"> on the Missouri Senate floor</w:t>
      </w:r>
      <w:r>
        <w:rPr>
          <w:rFonts w:ascii="Calibri" w:hAnsi="Calibri"/>
        </w:rPr>
        <w:t>, Sen. Jason Holsman of Kansas City mentioned the schools foundation formula would have to be fully funded before the new law could take effect…</w:t>
      </w:r>
    </w:p>
    <w:p w:rsidR="00F64AFF" w:rsidRPr="0079224A" w:rsidRDefault="00F64AFF" w:rsidP="00F64AF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Pr="0079224A">
        <w:rPr>
          <w:rFonts w:ascii="Calibri" w:hAnsi="Calibri"/>
          <w:b/>
        </w:rPr>
        <w:br/>
        <w:t>:09</w:t>
      </w:r>
      <w:r w:rsidRPr="0079224A">
        <w:rPr>
          <w:rFonts w:ascii="Calibri" w:hAnsi="Calibri"/>
          <w:b/>
        </w:rPr>
        <w:br/>
        <w:t xml:space="preserve">Q: </w:t>
      </w:r>
      <w:r w:rsidR="009527A6">
        <w:rPr>
          <w:rFonts w:ascii="Calibri" w:hAnsi="Calibri"/>
          <w:b/>
        </w:rPr>
        <w:t>the state budget.</w:t>
      </w:r>
      <w:bookmarkStart w:id="0" w:name="_GoBack"/>
      <w:bookmarkEnd w:id="0"/>
    </w:p>
    <w:p w:rsidR="00C82118" w:rsidRDefault="00F64AFF" w:rsidP="00F64AFF">
      <w:pPr>
        <w:rPr>
          <w:rFonts w:ascii="Calibri" w:hAnsi="Calibri"/>
        </w:rPr>
      </w:pPr>
      <w:r>
        <w:rPr>
          <w:rFonts w:ascii="Calibri" w:hAnsi="Calibri"/>
        </w:rPr>
        <w:t>Senate Bill 612 has been set aside for future talks.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9527A6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76B09"/>
    <w:rsid w:val="00C82118"/>
    <w:rsid w:val="00D1078D"/>
    <w:rsid w:val="00D30087"/>
    <w:rsid w:val="00D60E22"/>
    <w:rsid w:val="00D70338"/>
    <w:rsid w:val="00DC3932"/>
    <w:rsid w:val="00E00E95"/>
    <w:rsid w:val="00E90B1B"/>
    <w:rsid w:val="00F041F8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2018-02-21T16:56:00Z</dcterms:created>
  <dcterms:modified xsi:type="dcterms:W3CDTF">2018-02-21T17:30:00Z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