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16736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C52AD9" w:rsidRDefault="003D46DE">
      <w:pPr>
        <w:rPr>
          <w:rFonts w:ascii="Calibri" w:hAnsi="Calibri"/>
        </w:rPr>
      </w:pPr>
      <w:r>
        <w:rPr>
          <w:rFonts w:ascii="Calibri" w:hAnsi="Calibri"/>
        </w:rPr>
        <w:t>Committee hearings continue in the Missouri Senate.</w:t>
      </w:r>
    </w:p>
    <w:p w:rsidR="003D46DE" w:rsidRDefault="003D46DE" w:rsidP="003D46DE">
      <w:pPr>
        <w:rPr>
          <w:rFonts w:ascii="Calibri" w:hAnsi="Calibri"/>
        </w:rPr>
      </w:pPr>
      <w:r>
        <w:rPr>
          <w:rFonts w:ascii="Calibri" w:hAnsi="Calibri"/>
        </w:rPr>
        <w:t xml:space="preserve">Senator Ed Emery of Lamar chairs the </w:t>
      </w:r>
      <w:hyperlink r:id="rId4" w:history="1">
        <w:r w:rsidRPr="00425862">
          <w:rPr>
            <w:rStyle w:val="Hyperlink"/>
            <w:rFonts w:ascii="Calibri" w:hAnsi="Calibri"/>
          </w:rPr>
          <w:t>Missouri Senate Government Reform Committee</w:t>
        </w:r>
      </w:hyperlink>
      <w:r>
        <w:rPr>
          <w:rFonts w:ascii="Calibri" w:hAnsi="Calibri"/>
        </w:rPr>
        <w:t xml:space="preserve">. Last week, his panel heard </w:t>
      </w:r>
      <w:hyperlink r:id="rId5" w:history="1">
        <w:r w:rsidRPr="00425862">
          <w:rPr>
            <w:rStyle w:val="Hyperlink"/>
            <w:rFonts w:ascii="Calibri" w:hAnsi="Calibri"/>
          </w:rPr>
          <w:t>Senate Bill 31</w:t>
        </w:r>
      </w:hyperlink>
      <w:r>
        <w:rPr>
          <w:rFonts w:ascii="Calibri" w:hAnsi="Calibri"/>
        </w:rPr>
        <w:t>, which he sponsors…</w:t>
      </w:r>
    </w:p>
    <w:p w:rsidR="003D46DE" w:rsidRPr="001F3789" w:rsidRDefault="003D46DE" w:rsidP="003D46DE">
      <w:pPr>
        <w:ind w:left="720"/>
        <w:rPr>
          <w:rFonts w:ascii="Calibri" w:hAnsi="Calibri"/>
          <w:b/>
        </w:rPr>
      </w:pPr>
      <w:r w:rsidRPr="001F3789">
        <w:rPr>
          <w:rFonts w:ascii="Calibri" w:hAnsi="Calibri"/>
          <w:b/>
        </w:rPr>
        <w:t xml:space="preserve">Emery </w:t>
      </w:r>
      <w:r>
        <w:rPr>
          <w:rFonts w:ascii="Calibri" w:hAnsi="Calibri"/>
          <w:b/>
        </w:rPr>
        <w:t>1</w:t>
      </w:r>
      <w:r w:rsidRPr="001F3789">
        <w:rPr>
          <w:rFonts w:ascii="Calibri" w:hAnsi="Calibri"/>
          <w:b/>
        </w:rPr>
        <w:t xml:space="preserve"> / Runs :10 / OC: </w:t>
      </w:r>
      <w:r w:rsidR="00416736">
        <w:rPr>
          <w:rFonts w:ascii="Calibri" w:hAnsi="Calibri"/>
          <w:b/>
        </w:rPr>
        <w:t>on their behalf.</w:t>
      </w:r>
    </w:p>
    <w:p w:rsidR="003D46DE" w:rsidRPr="001F3789" w:rsidRDefault="003D46DE" w:rsidP="003D46DE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16736">
        <w:rPr>
          <w:rFonts w:ascii="Calibri" w:hAnsi="Calibri"/>
          <w:i/>
        </w:rPr>
        <w:t>Medical costs that might be reimbursed, or — in fact — what was actually paid by either a harmed person, a plaintiff or an insurance company on their behalf.”</w:t>
      </w:r>
    </w:p>
    <w:p w:rsidR="003D46DE" w:rsidRDefault="00571E88" w:rsidP="003D46DE">
      <w:pPr>
        <w:rPr>
          <w:rFonts w:ascii="Calibri" w:hAnsi="Calibri"/>
        </w:rPr>
      </w:pPr>
      <w:hyperlink r:id="rId6" w:history="1">
        <w:r w:rsidR="003D46DE" w:rsidRPr="00425862">
          <w:rPr>
            <w:rStyle w:val="Hyperlink"/>
            <w:rFonts w:ascii="Calibri" w:hAnsi="Calibri"/>
          </w:rPr>
          <w:t>Senate Bill 117</w:t>
        </w:r>
      </w:hyperlink>
      <w:r w:rsidR="003D46DE">
        <w:rPr>
          <w:rFonts w:ascii="Calibri" w:hAnsi="Calibri"/>
        </w:rPr>
        <w:t xml:space="preserve"> is sponsored by Sen. Jill Schupp of Creve Coeur. Her proposal, which would r</w:t>
      </w:r>
      <w:r w:rsidR="003D46DE" w:rsidRPr="00425862">
        <w:rPr>
          <w:rFonts w:ascii="Calibri" w:hAnsi="Calibri"/>
        </w:rPr>
        <w:t>equire employee</w:t>
      </w:r>
      <w:r w:rsidR="003D46DE">
        <w:rPr>
          <w:rFonts w:ascii="Calibri" w:hAnsi="Calibri"/>
        </w:rPr>
        <w:t>s</w:t>
      </w:r>
      <w:r w:rsidR="003D46DE" w:rsidRPr="00425862">
        <w:rPr>
          <w:rFonts w:ascii="Calibri" w:hAnsi="Calibri"/>
        </w:rPr>
        <w:t xml:space="preserve"> and volunteers of specified public and private institutions to receive an influenza vaccination every year</w:t>
      </w:r>
      <w:r w:rsidR="003D46DE">
        <w:rPr>
          <w:rFonts w:ascii="Calibri" w:hAnsi="Calibri"/>
        </w:rPr>
        <w:t xml:space="preserve">, will be heard this week in the </w:t>
      </w:r>
      <w:hyperlink r:id="rId7" w:history="1">
        <w:r w:rsidR="003D46DE" w:rsidRPr="00425862">
          <w:rPr>
            <w:rStyle w:val="Hyperlink"/>
            <w:rFonts w:ascii="Calibri" w:hAnsi="Calibri"/>
          </w:rPr>
          <w:t>Missouri Senate Health and Pensions Committee</w:t>
        </w:r>
      </w:hyperlink>
      <w:r w:rsidR="003D46DE">
        <w:rPr>
          <w:rFonts w:ascii="Calibri" w:hAnsi="Calibri"/>
        </w:rPr>
        <w:t>…</w:t>
      </w:r>
    </w:p>
    <w:p w:rsidR="003D46DE" w:rsidRPr="00425862" w:rsidRDefault="003D46DE" w:rsidP="003D46D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425862">
        <w:rPr>
          <w:rFonts w:ascii="Calibri" w:hAnsi="Calibri"/>
          <w:b/>
        </w:rPr>
        <w:t xml:space="preserve"> / Runs :10 / OC: </w:t>
      </w:r>
      <w:r w:rsidR="00511FDC">
        <w:rPr>
          <w:rFonts w:ascii="Calibri" w:hAnsi="Calibri"/>
          <w:b/>
        </w:rPr>
        <w:t>they’re dealing with.</w:t>
      </w:r>
    </w:p>
    <w:p w:rsidR="003D46DE" w:rsidRPr="00425862" w:rsidRDefault="003D46DE" w:rsidP="003D46DE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11FDC">
        <w:rPr>
          <w:rFonts w:ascii="Calibri" w:hAnsi="Calibri"/>
          <w:i/>
        </w:rPr>
        <w:t>When patients who are always vulnerable</w:t>
      </w:r>
      <w:r w:rsidR="00571E88">
        <w:rPr>
          <w:rFonts w:ascii="Calibri" w:hAnsi="Calibri"/>
          <w:i/>
        </w:rPr>
        <w:t xml:space="preserve"> —</w:t>
      </w:r>
      <w:r w:rsidR="00511FDC">
        <w:rPr>
          <w:rFonts w:ascii="Calibri" w:hAnsi="Calibri"/>
          <w:i/>
        </w:rPr>
        <w:t xml:space="preserve"> or suffering from an injury, when they come in contact with health care providers who may be sick </w:t>
      </w:r>
      <w:r w:rsidR="00571E88">
        <w:rPr>
          <w:rFonts w:ascii="Calibri" w:hAnsi="Calibri"/>
          <w:i/>
        </w:rPr>
        <w:t xml:space="preserve">— </w:t>
      </w:r>
      <w:r w:rsidR="00511FDC">
        <w:rPr>
          <w:rFonts w:ascii="Calibri" w:hAnsi="Calibri"/>
          <w:i/>
        </w:rPr>
        <w:t>that just complicates whatever issue they’re dealing with.”</w:t>
      </w:r>
    </w:p>
    <w:p w:rsidR="003D46DE" w:rsidRDefault="003D46DE">
      <w:pPr>
        <w:rPr>
          <w:rFonts w:ascii="Calibri" w:hAnsi="Calibri"/>
        </w:rPr>
      </w:pPr>
      <w:r>
        <w:rPr>
          <w:rFonts w:ascii="Calibri" w:hAnsi="Calibri"/>
        </w:rPr>
        <w:t>This evening, Missouri senators will hear the “State of the State” address, as given by Missouri’s new governor.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3D46DE"/>
    <w:rsid w:val="00416736"/>
    <w:rsid w:val="004C2612"/>
    <w:rsid w:val="00511FDC"/>
    <w:rsid w:val="00522830"/>
    <w:rsid w:val="00571E88"/>
    <w:rsid w:val="005D5427"/>
    <w:rsid w:val="007428D8"/>
    <w:rsid w:val="00781232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HP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289" TargetMode="External"/><Relationship Id="rId5" Type="http://schemas.openxmlformats.org/officeDocument/2006/relationships/hyperlink" Target="http://www.senate.mo.gov/17info/bts_web/Bill.aspx?SessionType=R&amp;BillID=57095335" TargetMode="External"/><Relationship Id="rId4" Type="http://schemas.openxmlformats.org/officeDocument/2006/relationships/hyperlink" Target="http://www.senate.mo.gov/gref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2017-01-17T18:36:00Z</dcterms:created>
  <dcterms:modified xsi:type="dcterms:W3CDTF">2017-01-17T19:20:00Z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