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221992" w:rsidRDefault="00001502" w:rsidP="00001502">
      <w:pPr>
        <w:jc w:val="center"/>
        <w:rPr>
          <w:rFonts w:asciiTheme="majorHAnsi" w:hAnsiTheme="majorHAnsi"/>
          <w:b/>
          <w:color w:val="000099"/>
        </w:rPr>
      </w:pPr>
      <w:r w:rsidRPr="00221992">
        <w:rPr>
          <w:rFonts w:asciiTheme="majorHAnsi" w:hAnsiTheme="majorHAnsi"/>
          <w:b/>
          <w:color w:val="000099"/>
        </w:rPr>
        <w:t>Th</w:t>
      </w:r>
      <w:r w:rsidR="00EB1770" w:rsidRPr="00221992">
        <w:rPr>
          <w:rFonts w:asciiTheme="majorHAnsi" w:hAnsiTheme="majorHAnsi"/>
          <w:b/>
          <w:color w:val="000099"/>
        </w:rPr>
        <w:t>is Week in the Missouri Senate:</w:t>
      </w:r>
      <w:r w:rsidR="00EB1770" w:rsidRPr="00221992">
        <w:rPr>
          <w:rFonts w:asciiTheme="majorHAnsi" w:hAnsiTheme="majorHAnsi"/>
          <w:b/>
          <w:color w:val="000099"/>
        </w:rPr>
        <w:br/>
      </w:r>
      <w:r w:rsidRPr="00221992">
        <w:rPr>
          <w:rFonts w:asciiTheme="majorHAnsi" w:hAnsiTheme="majorHAnsi"/>
          <w:b/>
          <w:color w:val="000099"/>
        </w:rPr>
        <w:t xml:space="preserve">Digital Audio File Script on </w:t>
      </w:r>
      <w:r w:rsidR="004C15D2">
        <w:rPr>
          <w:rFonts w:asciiTheme="majorHAnsi" w:hAnsiTheme="majorHAnsi"/>
          <w:b/>
          <w:color w:val="000099"/>
        </w:rPr>
        <w:t>Session Recap</w:t>
      </w:r>
    </w:p>
    <w:p w:rsidR="00001502" w:rsidRPr="00F52F2A" w:rsidRDefault="00001502" w:rsidP="00001502">
      <w:pPr>
        <w:jc w:val="center"/>
        <w:rPr>
          <w:rFonts w:ascii="Calibri" w:hAnsi="Calibri"/>
        </w:rPr>
      </w:pP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4C15D2">
        <w:rPr>
          <w:rFonts w:ascii="Calibri" w:hAnsi="Calibri"/>
        </w:rPr>
        <w:t>some of the accomplishments of the Second Regular Session of the 98</w:t>
      </w:r>
      <w:r w:rsidR="004C15D2" w:rsidRPr="004C15D2">
        <w:rPr>
          <w:rFonts w:ascii="Calibri" w:hAnsi="Calibri"/>
          <w:vertAlign w:val="superscript"/>
        </w:rPr>
        <w:t>th</w:t>
      </w:r>
      <w:r w:rsidR="004C15D2">
        <w:rPr>
          <w:rFonts w:ascii="Calibri" w:hAnsi="Calibri"/>
        </w:rPr>
        <w:t xml:space="preserve"> General Assembly</w:t>
      </w:r>
      <w:r w:rsidR="0090639E" w:rsidRPr="00F52F2A">
        <w:rPr>
          <w:rFonts w:ascii="Calibri" w:hAnsi="Calibri"/>
        </w:rPr>
        <w:t>…</w:t>
      </w:r>
    </w:p>
    <w:p w:rsidR="00001502" w:rsidRPr="005F553D" w:rsidRDefault="00001502" w:rsidP="00026813">
      <w:pPr>
        <w:spacing w:after="200" w:line="276" w:lineRule="auto"/>
        <w:ind w:firstLine="720"/>
        <w:jc w:val="both"/>
        <w:rPr>
          <w:rFonts w:ascii="Calibri" w:hAnsi="Calibri"/>
          <w:b/>
        </w:rPr>
      </w:pPr>
      <w:r w:rsidRPr="005F553D">
        <w:rPr>
          <w:rFonts w:ascii="Calibri" w:hAnsi="Calibri"/>
          <w:b/>
        </w:rPr>
        <w:t>Nat Snd</w:t>
      </w:r>
      <w:r w:rsidR="005F553D" w:rsidRPr="005F553D">
        <w:rPr>
          <w:rFonts w:ascii="Calibri" w:hAnsi="Calibri"/>
          <w:b/>
        </w:rPr>
        <w:t xml:space="preserve"> / Runs :10 / OC: </w:t>
      </w:r>
      <w:r w:rsidR="00875D0E">
        <w:rPr>
          <w:rFonts w:ascii="Calibri" w:hAnsi="Calibri"/>
          <w:b/>
        </w:rPr>
        <w:t>as it was.</w:t>
      </w:r>
    </w:p>
    <w:p w:rsidR="005F553D" w:rsidRDefault="00875D0E" w:rsidP="00026813">
      <w:pPr>
        <w:spacing w:after="200" w:line="276" w:lineRule="auto"/>
        <w:ind w:firstLine="720"/>
        <w:jc w:val="both"/>
        <w:rPr>
          <w:rFonts w:ascii="Calibri" w:hAnsi="Calibri"/>
          <w:i/>
        </w:rPr>
      </w:pPr>
      <w:r>
        <w:rPr>
          <w:rFonts w:ascii="Calibri" w:hAnsi="Calibri"/>
        </w:rPr>
        <w:t xml:space="preserve">Senator Kehoe: </w:t>
      </w:r>
      <w:r w:rsidR="005F553D">
        <w:rPr>
          <w:rFonts w:ascii="Calibri" w:hAnsi="Calibri"/>
          <w:i/>
        </w:rPr>
        <w:t>“</w:t>
      </w:r>
      <w:r>
        <w:rPr>
          <w:rFonts w:ascii="Calibri" w:hAnsi="Calibri"/>
          <w:i/>
        </w:rPr>
        <w:t>Three things: ethics reform, tort reform and photo ID.”</w:t>
      </w:r>
    </w:p>
    <w:p w:rsidR="00875D0E" w:rsidRPr="005F553D" w:rsidRDefault="00875D0E" w:rsidP="00875D0E">
      <w:pPr>
        <w:spacing w:after="200" w:line="276" w:lineRule="auto"/>
        <w:ind w:left="2610" w:hanging="1890"/>
        <w:jc w:val="both"/>
        <w:rPr>
          <w:rFonts w:ascii="Calibri" w:hAnsi="Calibri"/>
          <w:i/>
        </w:rPr>
      </w:pPr>
      <w:r>
        <w:rPr>
          <w:rFonts w:ascii="Calibri" w:hAnsi="Calibri"/>
        </w:rPr>
        <w:t xml:space="preserve">Senator Keaveny: </w:t>
      </w:r>
      <w:r>
        <w:rPr>
          <w:rFonts w:ascii="Calibri" w:hAnsi="Calibri"/>
          <w:i/>
        </w:rPr>
        <w:t>“Unfortunately, had to encounter SJR 39, and I’m happy that our response was as effective as it was.”</w:t>
      </w:r>
    </w:p>
    <w:p w:rsidR="00E35258" w:rsidRDefault="00830AA4" w:rsidP="00AB4FE4">
      <w:pPr>
        <w:spacing w:after="200" w:line="276" w:lineRule="auto"/>
        <w:jc w:val="both"/>
        <w:rPr>
          <w:rFonts w:ascii="Calibri" w:hAnsi="Calibri"/>
        </w:rPr>
      </w:pPr>
      <w:r>
        <w:rPr>
          <w:rFonts w:ascii="Calibri" w:hAnsi="Calibri"/>
        </w:rPr>
        <w:t>In all, 57 Missouri Senate bills, 81 Missouri House bills, five Missouri Senate concurrent resolutions, one Missouri House joint resolution and four Missouri House concurrent resolutions were Truly Agreed to and Finally Passed.</w:t>
      </w:r>
    </w:p>
    <w:p w:rsidR="00830AA4" w:rsidRDefault="00830AA4" w:rsidP="00AB4FE4">
      <w:pPr>
        <w:spacing w:after="200" w:line="276" w:lineRule="auto"/>
        <w:jc w:val="both"/>
        <w:rPr>
          <w:rFonts w:ascii="Calibri" w:hAnsi="Calibri"/>
        </w:rPr>
      </w:pPr>
      <w:r>
        <w:rPr>
          <w:rFonts w:ascii="Calibri" w:hAnsi="Calibri"/>
        </w:rPr>
        <w:t>After session ended on May 13, Missouri Senate Majority Floor Leader Mike Kehoe of Jefferson City said he had three priorities for the year…</w:t>
      </w:r>
    </w:p>
    <w:p w:rsidR="00AD14B7" w:rsidRPr="003D5722" w:rsidRDefault="00AD14B7" w:rsidP="00AD14B7">
      <w:pPr>
        <w:ind w:firstLine="720"/>
        <w:rPr>
          <w:rFonts w:ascii="Calibri" w:hAnsi="Calibri"/>
          <w:b/>
        </w:rPr>
      </w:pPr>
      <w:r w:rsidRPr="003D5722">
        <w:rPr>
          <w:rFonts w:ascii="Calibri" w:hAnsi="Calibri"/>
          <w:b/>
        </w:rPr>
        <w:t xml:space="preserve">Kehoe 1 / Runs :12 / OC: </w:t>
      </w:r>
      <w:r>
        <w:rPr>
          <w:rFonts w:ascii="Calibri" w:hAnsi="Calibri"/>
          <w:b/>
        </w:rPr>
        <w:t>the finish line.</w:t>
      </w:r>
      <w:r>
        <w:rPr>
          <w:rFonts w:ascii="Calibri" w:hAnsi="Calibri"/>
          <w:b/>
        </w:rPr>
        <w:br/>
      </w:r>
    </w:p>
    <w:p w:rsidR="00AD14B7" w:rsidRDefault="00AD14B7" w:rsidP="00AD14B7">
      <w:pPr>
        <w:spacing w:after="200" w:line="276" w:lineRule="auto"/>
        <w:ind w:left="720"/>
        <w:jc w:val="both"/>
        <w:rPr>
          <w:rFonts w:ascii="Calibri" w:hAnsi="Calibri"/>
        </w:rPr>
      </w:pPr>
      <w:r>
        <w:rPr>
          <w:rFonts w:ascii="Calibri" w:hAnsi="Calibri"/>
          <w:i/>
        </w:rPr>
        <w:t>“We leave here today with three pieces of ethics legislation. If you look back at your notes in January, I said I’d like to get one or two pieces passed. We have two tort bills on the governor’s desk and, of course, photo ID just got across the finish line.”</w:t>
      </w:r>
    </w:p>
    <w:p w:rsidR="00830AA4" w:rsidRDefault="00830AA4" w:rsidP="00AD14B7">
      <w:pPr>
        <w:spacing w:after="200" w:line="276" w:lineRule="auto"/>
        <w:jc w:val="both"/>
        <w:rPr>
          <w:rFonts w:ascii="Calibri" w:hAnsi="Calibri"/>
        </w:rPr>
      </w:pPr>
      <w:r>
        <w:rPr>
          <w:rFonts w:ascii="Calibri" w:hAnsi="Calibri"/>
        </w:rPr>
        <w:t>For outgoing Missouri Senate Minority Floor Leader Joseph Keaveny of St. Louis, accomplishments can also mean those things that were stopped…</w:t>
      </w:r>
    </w:p>
    <w:p w:rsidR="003C4BA6" w:rsidRPr="00734F38" w:rsidRDefault="003C4BA6" w:rsidP="003C4BA6">
      <w:pPr>
        <w:ind w:firstLine="720"/>
        <w:rPr>
          <w:rFonts w:ascii="Calibri" w:hAnsi="Calibri"/>
          <w:b/>
        </w:rPr>
      </w:pPr>
      <w:r w:rsidRPr="00734F38">
        <w:rPr>
          <w:rFonts w:ascii="Calibri" w:hAnsi="Calibri"/>
          <w:b/>
        </w:rPr>
        <w:t xml:space="preserve">Keaveny 2 / Runs :13 / OC: </w:t>
      </w:r>
      <w:r>
        <w:rPr>
          <w:rFonts w:ascii="Calibri" w:hAnsi="Calibri"/>
          <w:b/>
        </w:rPr>
        <w:t>in the House.</w:t>
      </w:r>
      <w:r>
        <w:rPr>
          <w:rFonts w:ascii="Calibri" w:hAnsi="Calibri"/>
          <w:b/>
        </w:rPr>
        <w:br/>
      </w:r>
    </w:p>
    <w:p w:rsidR="00830AA4" w:rsidRPr="00F52F2A" w:rsidRDefault="003C4BA6" w:rsidP="003C4BA6">
      <w:pPr>
        <w:spacing w:after="200" w:line="276" w:lineRule="auto"/>
        <w:ind w:left="720"/>
        <w:jc w:val="both"/>
        <w:rPr>
          <w:rFonts w:ascii="Calibri" w:hAnsi="Calibri"/>
        </w:rPr>
      </w:pPr>
      <w:r>
        <w:rPr>
          <w:rFonts w:ascii="Calibri" w:hAnsi="Calibri"/>
          <w:i/>
        </w:rPr>
        <w:t xml:space="preserve">“We filibustered for 39 hours on </w:t>
      </w:r>
      <w:hyperlink r:id="rId6" w:history="1">
        <w:r w:rsidRPr="00734F38">
          <w:rPr>
            <w:rStyle w:val="Hyperlink"/>
            <w:rFonts w:ascii="Calibri" w:hAnsi="Calibri"/>
            <w:i/>
          </w:rPr>
          <w:t>SJR 39</w:t>
        </w:r>
      </w:hyperlink>
      <w:r>
        <w:rPr>
          <w:rFonts w:ascii="Calibri" w:hAnsi="Calibri"/>
          <w:i/>
        </w:rPr>
        <w:t>. Brought it to the attention not only of the state, but to the country. National leaders weighed in, corporate businesses weighed in. Unfortunately, we couldn’t stop it in the Senate, but we did stop it in the House.”</w:t>
      </w:r>
    </w:p>
    <w:p w:rsidR="003C4BA6" w:rsidRDefault="007D1A1A" w:rsidP="00AB4FE4">
      <w:pPr>
        <w:spacing w:after="200" w:line="276" w:lineRule="auto"/>
        <w:jc w:val="both"/>
        <w:rPr>
          <w:rFonts w:ascii="Calibri" w:hAnsi="Calibri"/>
        </w:rPr>
      </w:pPr>
      <w:r>
        <w:rPr>
          <w:rFonts w:ascii="Calibri" w:hAnsi="Calibri"/>
        </w:rPr>
        <w:t>Senate President Pro Tem Ron Richard of Joplin adds some 300-plus bills were sent to committee in the first week of session alone…</w:t>
      </w:r>
    </w:p>
    <w:p w:rsidR="007D1A1A" w:rsidRPr="007E1677" w:rsidRDefault="007D1A1A" w:rsidP="007E1677">
      <w:pPr>
        <w:spacing w:after="200" w:line="276" w:lineRule="auto"/>
        <w:ind w:firstLine="720"/>
        <w:jc w:val="both"/>
        <w:rPr>
          <w:rFonts w:ascii="Calibri" w:hAnsi="Calibri"/>
          <w:b/>
        </w:rPr>
      </w:pPr>
      <w:r w:rsidRPr="007E1677">
        <w:rPr>
          <w:rFonts w:ascii="Calibri" w:hAnsi="Calibri"/>
          <w:b/>
        </w:rPr>
        <w:t>Richard 3</w:t>
      </w:r>
      <w:r w:rsidR="007E1677" w:rsidRPr="007E1677">
        <w:rPr>
          <w:rFonts w:ascii="Calibri" w:hAnsi="Calibri"/>
          <w:b/>
        </w:rPr>
        <w:t xml:space="preserve"> / Runs :14 / OC: </w:t>
      </w:r>
      <w:r w:rsidR="007C4975">
        <w:rPr>
          <w:rFonts w:ascii="Calibri" w:hAnsi="Calibri"/>
          <w:b/>
        </w:rPr>
        <w:t>to those issues.</w:t>
      </w:r>
    </w:p>
    <w:p w:rsidR="007E1677" w:rsidRPr="007E1677" w:rsidRDefault="007E1677" w:rsidP="001E3623">
      <w:pPr>
        <w:spacing w:after="200" w:line="276" w:lineRule="auto"/>
        <w:ind w:left="720"/>
        <w:jc w:val="both"/>
        <w:rPr>
          <w:rFonts w:ascii="Calibri" w:hAnsi="Calibri"/>
          <w:i/>
        </w:rPr>
      </w:pPr>
      <w:r>
        <w:rPr>
          <w:rFonts w:ascii="Calibri" w:hAnsi="Calibri"/>
          <w:i/>
        </w:rPr>
        <w:t>“</w:t>
      </w:r>
      <w:r w:rsidR="007C4975">
        <w:rPr>
          <w:rFonts w:ascii="Calibri" w:hAnsi="Calibri"/>
          <w:i/>
        </w:rPr>
        <w:t xml:space="preserve">And, in case something happened halfway through — two-thirds of the way through — we’d have time for a large issue that was an emergency. And, frankly, the </w:t>
      </w:r>
      <w:hyperlink r:id="rId7" w:history="1">
        <w:r w:rsidR="007C4975" w:rsidRPr="007C4975">
          <w:rPr>
            <w:rStyle w:val="Hyperlink"/>
            <w:rFonts w:ascii="Calibri" w:hAnsi="Calibri"/>
            <w:i/>
          </w:rPr>
          <w:t>NGA</w:t>
        </w:r>
      </w:hyperlink>
      <w:r w:rsidR="007C4975">
        <w:rPr>
          <w:rFonts w:ascii="Calibri" w:hAnsi="Calibri"/>
          <w:i/>
        </w:rPr>
        <w:t xml:space="preserve"> in St. Louis or the Second Amendment or whatever that was important to members — we had time and a chance to get to those issues.”</w:t>
      </w:r>
    </w:p>
    <w:p w:rsidR="007D1A1A" w:rsidRDefault="000F3CAE" w:rsidP="00AB4FE4">
      <w:pPr>
        <w:spacing w:after="200" w:line="276" w:lineRule="auto"/>
        <w:jc w:val="both"/>
        <w:rPr>
          <w:rFonts w:ascii="Calibri" w:hAnsi="Calibri"/>
        </w:rPr>
      </w:pPr>
      <w:r>
        <w:rPr>
          <w:rFonts w:ascii="Calibri" w:hAnsi="Calibri"/>
        </w:rPr>
        <w:lastRenderedPageBreak/>
        <w:t>Senator Keaveny</w:t>
      </w:r>
      <w:r w:rsidR="007D1A1A">
        <w:rPr>
          <w:rFonts w:ascii="Calibri" w:hAnsi="Calibri"/>
        </w:rPr>
        <w:t xml:space="preserve"> point</w:t>
      </w:r>
      <w:r>
        <w:rPr>
          <w:rFonts w:ascii="Calibri" w:hAnsi="Calibri"/>
        </w:rPr>
        <w:t>s</w:t>
      </w:r>
      <w:r w:rsidR="007D1A1A">
        <w:rPr>
          <w:rFonts w:ascii="Calibri" w:hAnsi="Calibri"/>
        </w:rPr>
        <w:t xml:space="preserve"> out </w:t>
      </w:r>
      <w:hyperlink r:id="rId8" w:history="1">
        <w:r w:rsidR="007D1A1A" w:rsidRPr="007D1A1A">
          <w:rPr>
            <w:rStyle w:val="Hyperlink"/>
            <w:rFonts w:ascii="Calibri" w:hAnsi="Calibri"/>
          </w:rPr>
          <w:t>voter ID</w:t>
        </w:r>
      </w:hyperlink>
      <w:r w:rsidR="007D1A1A">
        <w:rPr>
          <w:rFonts w:ascii="Calibri" w:hAnsi="Calibri"/>
        </w:rPr>
        <w:t xml:space="preserve"> was a compromise…</w:t>
      </w:r>
    </w:p>
    <w:p w:rsidR="007D1A1A" w:rsidRPr="007E1677" w:rsidRDefault="007D1A1A" w:rsidP="007E1677">
      <w:pPr>
        <w:spacing w:after="200" w:line="276" w:lineRule="auto"/>
        <w:ind w:firstLine="720"/>
        <w:jc w:val="both"/>
        <w:rPr>
          <w:rFonts w:ascii="Calibri" w:hAnsi="Calibri"/>
          <w:b/>
        </w:rPr>
      </w:pPr>
      <w:r w:rsidRPr="007E1677">
        <w:rPr>
          <w:rFonts w:ascii="Calibri" w:hAnsi="Calibri"/>
          <w:b/>
        </w:rPr>
        <w:t xml:space="preserve">Keaveny </w:t>
      </w:r>
      <w:r w:rsidR="000F66A4">
        <w:rPr>
          <w:rFonts w:ascii="Calibri" w:hAnsi="Calibri"/>
          <w:b/>
        </w:rPr>
        <w:t>4</w:t>
      </w:r>
      <w:r w:rsidR="007E1677" w:rsidRPr="007E1677">
        <w:rPr>
          <w:rFonts w:ascii="Calibri" w:hAnsi="Calibri"/>
          <w:b/>
        </w:rPr>
        <w:t xml:space="preserve"> / Runs :11 / OC: </w:t>
      </w:r>
      <w:r w:rsidR="0001483F">
        <w:rPr>
          <w:rFonts w:ascii="Calibri" w:hAnsi="Calibri"/>
          <w:b/>
        </w:rPr>
        <w:t>happy with that.</w:t>
      </w:r>
    </w:p>
    <w:p w:rsidR="007E1677" w:rsidRPr="007E1677" w:rsidRDefault="007E1677" w:rsidP="001C0132">
      <w:pPr>
        <w:spacing w:after="200" w:line="276" w:lineRule="auto"/>
        <w:ind w:left="720"/>
        <w:jc w:val="both"/>
        <w:rPr>
          <w:rFonts w:ascii="Calibri" w:hAnsi="Calibri"/>
          <w:i/>
        </w:rPr>
      </w:pPr>
      <w:r>
        <w:rPr>
          <w:rFonts w:ascii="Calibri" w:hAnsi="Calibri"/>
          <w:i/>
        </w:rPr>
        <w:t>“</w:t>
      </w:r>
      <w:r w:rsidR="0001483F">
        <w:rPr>
          <w:rFonts w:ascii="Calibri" w:hAnsi="Calibri"/>
          <w:i/>
        </w:rPr>
        <w:t>I’m very proud of the compromise</w:t>
      </w:r>
      <w:r w:rsidR="00B56AE1">
        <w:rPr>
          <w:rFonts w:ascii="Calibri" w:hAnsi="Calibri"/>
          <w:i/>
        </w:rPr>
        <w:t xml:space="preserve"> that we got on voter I</w:t>
      </w:r>
      <w:bookmarkStart w:id="0" w:name="_GoBack"/>
      <w:bookmarkEnd w:id="0"/>
      <w:r w:rsidR="0001483F">
        <w:rPr>
          <w:rFonts w:ascii="Calibri" w:hAnsi="Calibri"/>
          <w:i/>
        </w:rPr>
        <w:t>D. People won’t be disenfranchised. Everybody that can vote today, with a regular ballot, can vote after this thing passes. So, I’m very happy with that.”</w:t>
      </w:r>
    </w:p>
    <w:p w:rsidR="007D1A1A" w:rsidRDefault="000F3CAE" w:rsidP="00AB4FE4">
      <w:pPr>
        <w:spacing w:after="200" w:line="276" w:lineRule="auto"/>
        <w:jc w:val="both"/>
        <w:rPr>
          <w:rFonts w:ascii="Calibri" w:hAnsi="Calibri"/>
        </w:rPr>
      </w:pPr>
      <w:r>
        <w:rPr>
          <w:rFonts w:ascii="Calibri" w:hAnsi="Calibri"/>
        </w:rPr>
        <w:t>He</w:t>
      </w:r>
      <w:r w:rsidR="007D1A1A">
        <w:rPr>
          <w:rFonts w:ascii="Calibri" w:hAnsi="Calibri"/>
        </w:rPr>
        <w:t xml:space="preserve"> also says he’s glad expungement passed…</w:t>
      </w:r>
    </w:p>
    <w:p w:rsidR="007D1A1A" w:rsidRPr="007E1677" w:rsidRDefault="007D1A1A" w:rsidP="007E1677">
      <w:pPr>
        <w:spacing w:after="200" w:line="276" w:lineRule="auto"/>
        <w:ind w:firstLine="720"/>
        <w:jc w:val="both"/>
        <w:rPr>
          <w:rFonts w:ascii="Calibri" w:hAnsi="Calibri"/>
          <w:b/>
        </w:rPr>
      </w:pPr>
      <w:r w:rsidRPr="007E1677">
        <w:rPr>
          <w:rFonts w:ascii="Calibri" w:hAnsi="Calibri"/>
          <w:b/>
        </w:rPr>
        <w:t xml:space="preserve">Keaveny </w:t>
      </w:r>
      <w:r w:rsidR="00E304C5">
        <w:rPr>
          <w:rFonts w:ascii="Calibri" w:hAnsi="Calibri"/>
          <w:b/>
        </w:rPr>
        <w:t>5</w:t>
      </w:r>
      <w:r w:rsidR="007E1677" w:rsidRPr="007E1677">
        <w:rPr>
          <w:rFonts w:ascii="Calibri" w:hAnsi="Calibri"/>
          <w:b/>
        </w:rPr>
        <w:t xml:space="preserve"> / Runs :11 / OC: </w:t>
      </w:r>
      <w:r w:rsidR="00154E48">
        <w:rPr>
          <w:rFonts w:ascii="Calibri" w:hAnsi="Calibri"/>
          <w:b/>
        </w:rPr>
        <w:t>with the result.</w:t>
      </w:r>
    </w:p>
    <w:p w:rsidR="007E1677" w:rsidRPr="007E1677" w:rsidRDefault="007E1677" w:rsidP="00E06ABF">
      <w:pPr>
        <w:spacing w:after="200" w:line="276" w:lineRule="auto"/>
        <w:ind w:left="720"/>
        <w:jc w:val="both"/>
        <w:rPr>
          <w:rFonts w:ascii="Calibri" w:hAnsi="Calibri"/>
          <w:i/>
        </w:rPr>
      </w:pPr>
      <w:r>
        <w:rPr>
          <w:rFonts w:ascii="Calibri" w:hAnsi="Calibri"/>
          <w:i/>
        </w:rPr>
        <w:t>“</w:t>
      </w:r>
      <w:r w:rsidR="00154E48">
        <w:rPr>
          <w:rFonts w:ascii="Calibri" w:hAnsi="Calibri"/>
          <w:i/>
        </w:rPr>
        <w:t xml:space="preserve">Give people a second chance, and I come from the banking industry. Person writes a bad check when they’re 18 years old, they can’t work for a bank for the rest of their life. We needed to do this, and I’m very happy with the result.” </w:t>
      </w:r>
    </w:p>
    <w:p w:rsidR="00515C4F" w:rsidRDefault="00515C4F" w:rsidP="00AB4FE4">
      <w:pPr>
        <w:spacing w:after="200" w:line="276" w:lineRule="auto"/>
        <w:jc w:val="both"/>
        <w:rPr>
          <w:rFonts w:ascii="Calibri" w:hAnsi="Calibri"/>
        </w:rPr>
      </w:pPr>
      <w:r>
        <w:rPr>
          <w:rFonts w:ascii="Calibri" w:hAnsi="Calibri"/>
        </w:rPr>
        <w:t>Senator Keaveny does mention one of his disappointments this year comes after the Legislature cuts funding to Planned Parenthood…</w:t>
      </w:r>
    </w:p>
    <w:p w:rsidR="00515C4F" w:rsidRPr="007E1677" w:rsidRDefault="00515C4F" w:rsidP="007E1677">
      <w:pPr>
        <w:spacing w:after="200" w:line="276" w:lineRule="auto"/>
        <w:ind w:firstLine="720"/>
        <w:jc w:val="both"/>
        <w:rPr>
          <w:rFonts w:ascii="Calibri" w:hAnsi="Calibri"/>
          <w:b/>
        </w:rPr>
      </w:pPr>
      <w:r w:rsidRPr="007E1677">
        <w:rPr>
          <w:rFonts w:ascii="Calibri" w:hAnsi="Calibri"/>
          <w:b/>
        </w:rPr>
        <w:t xml:space="preserve">Keaveny </w:t>
      </w:r>
      <w:r w:rsidR="00E06ABF">
        <w:rPr>
          <w:rFonts w:ascii="Calibri" w:hAnsi="Calibri"/>
          <w:b/>
        </w:rPr>
        <w:t>6</w:t>
      </w:r>
      <w:r w:rsidR="007E1677" w:rsidRPr="007E1677">
        <w:rPr>
          <w:rFonts w:ascii="Calibri" w:hAnsi="Calibri"/>
          <w:b/>
        </w:rPr>
        <w:t xml:space="preserve"> / Runs :11 / OC: </w:t>
      </w:r>
      <w:r w:rsidR="00D262C8">
        <w:rPr>
          <w:rFonts w:ascii="Calibri" w:hAnsi="Calibri"/>
          <w:b/>
        </w:rPr>
        <w:t>kind of money.</w:t>
      </w:r>
    </w:p>
    <w:p w:rsidR="007E1677" w:rsidRPr="007E1677" w:rsidRDefault="007E1677" w:rsidP="00D262C8">
      <w:pPr>
        <w:spacing w:after="200" w:line="276" w:lineRule="auto"/>
        <w:ind w:left="720"/>
        <w:jc w:val="both"/>
        <w:rPr>
          <w:rFonts w:ascii="Calibri" w:hAnsi="Calibri"/>
          <w:i/>
        </w:rPr>
      </w:pPr>
      <w:r>
        <w:rPr>
          <w:rFonts w:ascii="Calibri" w:hAnsi="Calibri"/>
          <w:i/>
        </w:rPr>
        <w:t>“</w:t>
      </w:r>
      <w:r w:rsidR="00D262C8">
        <w:rPr>
          <w:rFonts w:ascii="Calibri" w:hAnsi="Calibri"/>
          <w:i/>
        </w:rPr>
        <w:t>We’re turning back millions of federal dollars to deprive Planned Parenthood of about 300,000. In my own mind, I don’t understand why we take that kind of stance and deprive the citizens of this state of that kind of money.”</w:t>
      </w:r>
    </w:p>
    <w:p w:rsidR="007D1A1A" w:rsidRDefault="000F3CAE" w:rsidP="00AB4FE4">
      <w:pPr>
        <w:spacing w:after="200" w:line="276" w:lineRule="auto"/>
        <w:jc w:val="both"/>
        <w:rPr>
          <w:rFonts w:ascii="Calibri" w:hAnsi="Calibri"/>
        </w:rPr>
      </w:pPr>
      <w:r w:rsidRPr="000F3CAE">
        <w:rPr>
          <w:rFonts w:ascii="Calibri" w:hAnsi="Calibri"/>
        </w:rPr>
        <w:t>The Missouri Senate will adjourn sine die — or without day, meaning without assigning a day for further meeting or hearing</w:t>
      </w:r>
      <w:r>
        <w:rPr>
          <w:rFonts w:ascii="Calibri" w:hAnsi="Calibri"/>
        </w:rPr>
        <w:t xml:space="preserve"> — on May 30</w:t>
      </w:r>
      <w:r w:rsidRPr="000F3CAE">
        <w:rPr>
          <w:rFonts w:ascii="Calibri" w:hAnsi="Calibri"/>
        </w:rPr>
        <w:t>.</w:t>
      </w:r>
    </w:p>
    <w:p w:rsidR="00B806BD" w:rsidRDefault="00B806BD" w:rsidP="00AB4FE4">
      <w:pPr>
        <w:spacing w:after="200" w:line="276" w:lineRule="auto"/>
        <w:jc w:val="both"/>
        <w:rPr>
          <w:rFonts w:ascii="Calibri" w:hAnsi="Calibri"/>
        </w:rPr>
      </w:pPr>
      <w:r>
        <w:rPr>
          <w:rFonts w:ascii="Calibri" w:hAnsi="Calibri"/>
        </w:rPr>
        <w:t>The last day for the governor to sign, veto or let legislation become law without a signature will be July 14.</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w:t>
      </w:r>
      <w:r w:rsidR="001B59FB">
        <w:rPr>
          <w:rFonts w:ascii="Calibri" w:hAnsi="Calibri"/>
        </w:rPr>
        <w:t xml:space="preserve">— plus see a complete list of </w:t>
      </w:r>
      <w:hyperlink r:id="rId9" w:history="1">
        <w:r w:rsidR="001B59FB" w:rsidRPr="000F3CAE">
          <w:rPr>
            <w:rStyle w:val="Hyperlink"/>
            <w:rFonts w:ascii="Calibri" w:hAnsi="Calibri"/>
          </w:rPr>
          <w:t>Truly Agreed to and Finally Passed</w:t>
        </w:r>
      </w:hyperlink>
      <w:r w:rsidR="001B59FB">
        <w:rPr>
          <w:rFonts w:ascii="Calibri" w:hAnsi="Calibri"/>
        </w:rPr>
        <w:t xml:space="preserve"> legislation — </w:t>
      </w:r>
      <w:r w:rsidRPr="00F52F2A">
        <w:rPr>
          <w:rFonts w:ascii="Calibri" w:hAnsi="Calibri"/>
        </w:rPr>
        <w:t xml:space="preserve">by visiting our website: </w:t>
      </w:r>
      <w:hyperlink r:id="rId10"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Reporting for the Missouri Senate, I’m Dean Morgan.</w:t>
      </w:r>
    </w:p>
    <w:sectPr w:rsidR="00A13678" w:rsidRPr="00F52F2A" w:rsidSect="005448A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B56AE1" w:rsidRPr="00B56AE1">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B56AE1" w:rsidRPr="00B56AE1">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1483F"/>
    <w:rsid w:val="00026813"/>
    <w:rsid w:val="000F3CAE"/>
    <w:rsid w:val="000F66A4"/>
    <w:rsid w:val="00154E48"/>
    <w:rsid w:val="001B59FB"/>
    <w:rsid w:val="001C0132"/>
    <w:rsid w:val="001E3623"/>
    <w:rsid w:val="00221992"/>
    <w:rsid w:val="0023021A"/>
    <w:rsid w:val="002F793F"/>
    <w:rsid w:val="003C4BA6"/>
    <w:rsid w:val="00445DCB"/>
    <w:rsid w:val="004C15D2"/>
    <w:rsid w:val="00515C4F"/>
    <w:rsid w:val="005448AD"/>
    <w:rsid w:val="005E6A2A"/>
    <w:rsid w:val="005F553D"/>
    <w:rsid w:val="00655B84"/>
    <w:rsid w:val="00681A33"/>
    <w:rsid w:val="006859B1"/>
    <w:rsid w:val="006D14BF"/>
    <w:rsid w:val="006F2F9D"/>
    <w:rsid w:val="00772D4F"/>
    <w:rsid w:val="007C4975"/>
    <w:rsid w:val="007D1A1A"/>
    <w:rsid w:val="007E1677"/>
    <w:rsid w:val="00830AA4"/>
    <w:rsid w:val="00875D0E"/>
    <w:rsid w:val="008B7B4D"/>
    <w:rsid w:val="0090639E"/>
    <w:rsid w:val="0092103B"/>
    <w:rsid w:val="009F3AB2"/>
    <w:rsid w:val="00A46459"/>
    <w:rsid w:val="00A50461"/>
    <w:rsid w:val="00A53111"/>
    <w:rsid w:val="00A613B0"/>
    <w:rsid w:val="00AA6624"/>
    <w:rsid w:val="00AB4FE4"/>
    <w:rsid w:val="00AD14B7"/>
    <w:rsid w:val="00B04D6F"/>
    <w:rsid w:val="00B56AE1"/>
    <w:rsid w:val="00B806BD"/>
    <w:rsid w:val="00BA3FB0"/>
    <w:rsid w:val="00BC069C"/>
    <w:rsid w:val="00CC6821"/>
    <w:rsid w:val="00CC7068"/>
    <w:rsid w:val="00CD5A04"/>
    <w:rsid w:val="00D15641"/>
    <w:rsid w:val="00D262C8"/>
    <w:rsid w:val="00DD46D5"/>
    <w:rsid w:val="00E06ABF"/>
    <w:rsid w:val="00E304C5"/>
    <w:rsid w:val="00E35258"/>
    <w:rsid w:val="00EB1770"/>
    <w:rsid w:val="00EF2E7B"/>
    <w:rsid w:val="00F5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use.mo.gov/BillSummary.aspx?bill=HB1631&amp;year=2016&amp;cod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ga.mil/Pages/Default.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16info/bts_web/Bill.aspx?SessionType=R&amp;BillID=28205321"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senate.mo.gov" TargetMode="External"/><Relationship Id="rId4" Type="http://schemas.openxmlformats.org/officeDocument/2006/relationships/footnotes" Target="footnotes.xml"/><Relationship Id="rId9" Type="http://schemas.openxmlformats.org/officeDocument/2006/relationships/hyperlink" Target="http://www.senate.mo.gov/16info/BTS_Web/TrulyAgreed.aspx?SessionTy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24</cp:revision>
  <dcterms:created xsi:type="dcterms:W3CDTF">2016-05-17T15:16:00Z</dcterms:created>
  <dcterms:modified xsi:type="dcterms:W3CDTF">2016-05-19T19:47:00Z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