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78D" w:rsidRPr="00202BDC" w:rsidRDefault="00AB465F" w:rsidP="00AB465F">
      <w:pPr>
        <w:jc w:val="center"/>
        <w:rPr>
          <w:rFonts w:asciiTheme="majorHAnsi" w:hAnsiTheme="majorHAnsi"/>
          <w:color w:val="000099"/>
        </w:rPr>
      </w:pPr>
      <w:r w:rsidRPr="00202BDC">
        <w:rPr>
          <w:rFonts w:asciiTheme="majorHAnsi" w:hAnsiTheme="majorHAnsi"/>
          <w:b/>
          <w:color w:val="000099"/>
        </w:rPr>
        <w:t>The Senate Minute</w:t>
      </w:r>
      <w:r w:rsidR="00004300" w:rsidRPr="00202BDC">
        <w:rPr>
          <w:rFonts w:asciiTheme="majorHAnsi" w:hAnsiTheme="majorHAnsi"/>
          <w:b/>
          <w:color w:val="000099"/>
        </w:rPr>
        <w:t>:</w:t>
      </w:r>
      <w:r w:rsidR="00781232" w:rsidRPr="00202BDC">
        <w:rPr>
          <w:rFonts w:asciiTheme="majorHAnsi" w:hAnsiTheme="majorHAnsi"/>
          <w:b/>
          <w:color w:val="000099"/>
        </w:rPr>
        <w:t xml:space="preserve"> </w:t>
      </w:r>
      <w:r w:rsidRPr="00202BDC">
        <w:rPr>
          <w:rFonts w:asciiTheme="majorHAnsi" w:hAnsiTheme="majorHAnsi"/>
          <w:b/>
          <w:color w:val="000099"/>
        </w:rPr>
        <w:t xml:space="preserve">Digital Audio File Script on </w:t>
      </w:r>
      <w:r w:rsidR="00C70196">
        <w:rPr>
          <w:rFonts w:asciiTheme="majorHAnsi" w:hAnsiTheme="majorHAnsi"/>
          <w:b/>
          <w:color w:val="000099"/>
        </w:rPr>
        <w:t>SB 980</w:t>
      </w:r>
    </w:p>
    <w:p w:rsidR="00C52AD9" w:rsidRDefault="00861504">
      <w:pPr>
        <w:rPr>
          <w:rFonts w:ascii="Calibri" w:hAnsi="Calibri"/>
        </w:rPr>
      </w:pPr>
      <w:r>
        <w:rPr>
          <w:rFonts w:ascii="Calibri" w:hAnsi="Calibri"/>
        </w:rPr>
        <w:t>Missouri senators take a look at pensions.</w:t>
      </w:r>
    </w:p>
    <w:p w:rsidR="00861504" w:rsidRPr="00861504" w:rsidRDefault="00861504" w:rsidP="00861504">
      <w:pPr>
        <w:rPr>
          <w:rFonts w:ascii="Calibri" w:hAnsi="Calibri"/>
        </w:rPr>
      </w:pPr>
      <w:r w:rsidRPr="00861504">
        <w:rPr>
          <w:rFonts w:ascii="Calibri" w:hAnsi="Calibri"/>
        </w:rPr>
        <w:t xml:space="preserve">Wednesday saw time spent debating </w:t>
      </w:r>
      <w:hyperlink r:id="rId4" w:history="1">
        <w:r w:rsidRPr="00861504">
          <w:rPr>
            <w:rStyle w:val="Hyperlink"/>
            <w:rFonts w:ascii="Calibri" w:hAnsi="Calibri"/>
          </w:rPr>
          <w:t>Senate Bill 980</w:t>
        </w:r>
      </w:hyperlink>
      <w:r w:rsidRPr="00861504">
        <w:rPr>
          <w:rFonts w:ascii="Calibri" w:hAnsi="Calibri"/>
        </w:rPr>
        <w:t>.</w:t>
      </w:r>
    </w:p>
    <w:p w:rsidR="00861504" w:rsidRPr="00861504" w:rsidRDefault="00861504" w:rsidP="00861504">
      <w:pPr>
        <w:rPr>
          <w:rFonts w:ascii="Calibri" w:hAnsi="Calibri"/>
        </w:rPr>
      </w:pPr>
      <w:r w:rsidRPr="00861504">
        <w:rPr>
          <w:rFonts w:ascii="Calibri" w:hAnsi="Calibri"/>
        </w:rPr>
        <w:t>Sponsor, Senate Minority Floor Leader Joseph Keaveny of St. Louis, says his proposal would require public retirement plans to provide certain financial information to participants and would modify the criteria for when a public retirement plan would be deemed delinquent…</w:t>
      </w:r>
    </w:p>
    <w:p w:rsidR="00861504" w:rsidRPr="00BB6E53" w:rsidRDefault="00861504" w:rsidP="00BB6E53">
      <w:pPr>
        <w:ind w:firstLine="720"/>
        <w:rPr>
          <w:rFonts w:ascii="Calibri" w:hAnsi="Calibri"/>
          <w:b/>
        </w:rPr>
      </w:pPr>
      <w:r w:rsidRPr="00BB6E53">
        <w:rPr>
          <w:rFonts w:ascii="Calibri" w:hAnsi="Calibri"/>
          <w:b/>
        </w:rPr>
        <w:t>Keaveny 1</w:t>
      </w:r>
      <w:r w:rsidR="00BB6E53" w:rsidRPr="00BB6E53">
        <w:rPr>
          <w:rFonts w:ascii="Calibri" w:hAnsi="Calibri"/>
          <w:b/>
        </w:rPr>
        <w:t xml:space="preserve"> / Runs :10 / OC: </w:t>
      </w:r>
      <w:r w:rsidR="00BB6E53">
        <w:rPr>
          <w:rFonts w:ascii="Calibri" w:hAnsi="Calibri"/>
          <w:b/>
        </w:rPr>
        <w:t>to the pensioner.</w:t>
      </w:r>
    </w:p>
    <w:p w:rsidR="00BB6E53" w:rsidRPr="00BB6E53" w:rsidRDefault="00BB6E53" w:rsidP="00BB6E53">
      <w:pPr>
        <w:ind w:left="720"/>
        <w:rPr>
          <w:rFonts w:ascii="Calibri" w:hAnsi="Calibri"/>
          <w:i/>
        </w:rPr>
      </w:pPr>
      <w:r>
        <w:rPr>
          <w:rFonts w:ascii="Calibri" w:hAnsi="Calibri"/>
          <w:i/>
        </w:rPr>
        <w:t>“Basically what it says is that if you have a public pension, the first part is that you must provide an annual statement to the pensioner.”</w:t>
      </w:r>
    </w:p>
    <w:p w:rsidR="00861504" w:rsidRPr="00861504" w:rsidRDefault="00861504" w:rsidP="00861504">
      <w:pPr>
        <w:rPr>
          <w:rFonts w:ascii="Calibri" w:hAnsi="Calibri"/>
        </w:rPr>
      </w:pPr>
      <w:r w:rsidRPr="00861504">
        <w:rPr>
          <w:rFonts w:ascii="Calibri" w:hAnsi="Calibri"/>
        </w:rPr>
        <w:t xml:space="preserve">Senator Dan Hegeman of Cosby adds the measure also contains wording from his </w:t>
      </w:r>
      <w:hyperlink r:id="rId5" w:history="1">
        <w:r w:rsidRPr="00861504">
          <w:rPr>
            <w:rStyle w:val="Hyperlink"/>
            <w:rFonts w:ascii="Calibri" w:hAnsi="Calibri"/>
          </w:rPr>
          <w:t>Senate Bill 1090</w:t>
        </w:r>
      </w:hyperlink>
      <w:r w:rsidRPr="00861504">
        <w:rPr>
          <w:rFonts w:ascii="Calibri" w:hAnsi="Calibri"/>
        </w:rPr>
        <w:t>…</w:t>
      </w:r>
    </w:p>
    <w:p w:rsidR="00861504" w:rsidRPr="00BB6E53" w:rsidRDefault="00861504" w:rsidP="00BB6E53">
      <w:pPr>
        <w:ind w:firstLine="720"/>
        <w:rPr>
          <w:rFonts w:ascii="Calibri" w:hAnsi="Calibri"/>
          <w:b/>
        </w:rPr>
      </w:pPr>
      <w:r w:rsidRPr="00BB6E53">
        <w:rPr>
          <w:rFonts w:ascii="Calibri" w:hAnsi="Calibri"/>
          <w:b/>
        </w:rPr>
        <w:t>Hegeman 2</w:t>
      </w:r>
      <w:r w:rsidR="00BB6E53" w:rsidRPr="00BB6E53">
        <w:rPr>
          <w:rFonts w:ascii="Calibri" w:hAnsi="Calibri"/>
          <w:b/>
        </w:rPr>
        <w:t xml:space="preserve"> / Runs :10 / OC: </w:t>
      </w:r>
      <w:r w:rsidR="004D7C10">
        <w:rPr>
          <w:rFonts w:ascii="Calibri" w:hAnsi="Calibri"/>
          <w:b/>
        </w:rPr>
        <w:t>out of it.</w:t>
      </w:r>
    </w:p>
    <w:p w:rsidR="00BB6E53" w:rsidRPr="00BB6E53" w:rsidRDefault="00BB6E53" w:rsidP="004D7C10">
      <w:pPr>
        <w:ind w:left="720"/>
        <w:rPr>
          <w:rFonts w:ascii="Calibri" w:hAnsi="Calibri"/>
          <w:i/>
        </w:rPr>
      </w:pPr>
      <w:r>
        <w:rPr>
          <w:rFonts w:ascii="Calibri" w:hAnsi="Calibri"/>
          <w:i/>
        </w:rPr>
        <w:t>“</w:t>
      </w:r>
      <w:r w:rsidR="004D7C10">
        <w:rPr>
          <w:rFonts w:ascii="Calibri" w:hAnsi="Calibri"/>
          <w:i/>
        </w:rPr>
        <w:t xml:space="preserve">This is a retirement program that’s already out there, called the </w:t>
      </w:r>
      <w:hyperlink r:id="rId6" w:history="1">
        <w:r w:rsidR="004D7C10" w:rsidRPr="004D7C10">
          <w:rPr>
            <w:rStyle w:val="Hyperlink"/>
            <w:rFonts w:ascii="Calibri" w:hAnsi="Calibri"/>
            <w:i/>
          </w:rPr>
          <w:t>College and University Retirement Plan</w:t>
        </w:r>
      </w:hyperlink>
      <w:bookmarkStart w:id="0" w:name="_GoBack"/>
      <w:bookmarkEnd w:id="0"/>
      <w:r w:rsidR="004D7C10">
        <w:rPr>
          <w:rFonts w:ascii="Calibri" w:hAnsi="Calibri"/>
          <w:i/>
        </w:rPr>
        <w:t>. It is a defined contribution plan. It’s whatever you put into it is what you would get out of it.”</w:t>
      </w:r>
    </w:p>
    <w:p w:rsidR="00861504" w:rsidRPr="00861504" w:rsidRDefault="00861504" w:rsidP="00861504">
      <w:pPr>
        <w:rPr>
          <w:rFonts w:ascii="Calibri" w:hAnsi="Calibri"/>
        </w:rPr>
      </w:pPr>
      <w:r w:rsidRPr="00861504">
        <w:rPr>
          <w:rFonts w:ascii="Calibri" w:hAnsi="Calibri"/>
        </w:rPr>
        <w:t>Senate Bill 980 has been set aside for future debate.</w:t>
      </w:r>
    </w:p>
    <w:p w:rsidR="00D30087" w:rsidRDefault="00D30087">
      <w:r w:rsidRPr="00781232">
        <w:rPr>
          <w:rFonts w:ascii="Calibri" w:hAnsi="Calibri"/>
        </w:rPr>
        <w:t>Reporting for the Missouri Senate,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301BCF"/>
    <w:rsid w:val="003C0B05"/>
    <w:rsid w:val="004D7C10"/>
    <w:rsid w:val="00522830"/>
    <w:rsid w:val="005D5427"/>
    <w:rsid w:val="00781232"/>
    <w:rsid w:val="00823A29"/>
    <w:rsid w:val="00842DAF"/>
    <w:rsid w:val="00861504"/>
    <w:rsid w:val="008F722E"/>
    <w:rsid w:val="0094316F"/>
    <w:rsid w:val="00A6143E"/>
    <w:rsid w:val="00AB465F"/>
    <w:rsid w:val="00AD6F7C"/>
    <w:rsid w:val="00B23564"/>
    <w:rsid w:val="00B44781"/>
    <w:rsid w:val="00B80979"/>
    <w:rsid w:val="00BB6E53"/>
    <w:rsid w:val="00BD3391"/>
    <w:rsid w:val="00C1785B"/>
    <w:rsid w:val="00C35246"/>
    <w:rsid w:val="00C52AD9"/>
    <w:rsid w:val="00C70196"/>
    <w:rsid w:val="00D1078D"/>
    <w:rsid w:val="00D30087"/>
    <w:rsid w:val="00D70338"/>
    <w:rsid w:val="00DC3932"/>
    <w:rsid w:val="00F04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osers.org/Employers/CURP.aspx" TargetMode="External"/><Relationship Id="rId5" Type="http://schemas.openxmlformats.org/officeDocument/2006/relationships/hyperlink" Target="http://www.senate.mo.gov/16info/bts_web/Bill.aspx?SessionType=R&amp;BillID=29158887" TargetMode="External"/><Relationship Id="rId4" Type="http://schemas.openxmlformats.org/officeDocument/2006/relationships/hyperlink" Target="http://www.senate.mo.gov/16info/bts_web/Bill.aspx?SessionType=R&amp;BillID=255871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194</Words>
  <Characters>1110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1302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5</cp:revision>
  <dcterms:created xsi:type="dcterms:W3CDTF">2016-03-17T18:33:00Z</dcterms:created>
  <dcterms:modified xsi:type="dcterms:W3CDTF">2016-03-17T19:53:00Z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