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7A26D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15, 1907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970C92">
        <w:rPr>
          <w:rFonts w:asciiTheme="minorHAnsi" w:hAnsiTheme="minorHAnsi"/>
        </w:rPr>
        <w:t xml:space="preserve"> March 15, 1907, the day state representatives approved a Missouri Senate resolution that gave the Show-Me State </w:t>
      </w:r>
      <w:r w:rsidR="00F91ECC">
        <w:rPr>
          <w:rFonts w:asciiTheme="minorHAnsi" w:hAnsiTheme="minorHAnsi"/>
        </w:rPr>
        <w:t>the ability to let citizens draft initiative petitions and referendums to be determined on ballots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91EC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 this, supporters took a year to inform Missourians of the move, which won by </w:t>
      </w:r>
      <w:r w:rsidR="00150964">
        <w:rPr>
          <w:rFonts w:asciiTheme="minorHAnsi" w:hAnsiTheme="minorHAnsi"/>
        </w:rPr>
        <w:t>36,000 votes on Nov. 3, 1908</w:t>
      </w:r>
      <w:r w:rsidR="00FE32A0" w:rsidRPr="00B6707F">
        <w:rPr>
          <w:rFonts w:asciiTheme="minorHAnsi" w:hAnsiTheme="minorHAnsi"/>
        </w:rPr>
        <w:t>.</w:t>
      </w:r>
    </w:p>
    <w:p w:rsidR="00F91ECC" w:rsidRDefault="00F91ECC" w:rsidP="00456E6C">
      <w:pPr>
        <w:jc w:val="both"/>
        <w:rPr>
          <w:rFonts w:asciiTheme="minorHAnsi" w:hAnsiTheme="minorHAnsi"/>
        </w:rPr>
      </w:pPr>
    </w:p>
    <w:p w:rsidR="00F91ECC" w:rsidRDefault="0050328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move to enact such new rules came as part of America’s post-Civil War era, when many people were looking for ways to get more directly involved in decisions made by federal, state and local governments.</w:t>
      </w:r>
    </w:p>
    <w:p w:rsidR="00150964" w:rsidRDefault="00150964" w:rsidP="00456E6C">
      <w:pPr>
        <w:jc w:val="both"/>
        <w:rPr>
          <w:rFonts w:asciiTheme="minorHAnsi" w:hAnsiTheme="minorHAnsi"/>
        </w:rPr>
      </w:pPr>
    </w:p>
    <w:p w:rsidR="00150964" w:rsidRPr="00B6707F" w:rsidRDefault="0015096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rules dictating initiative petitions and referendums are contained in Article III, Sections 49-53</w:t>
      </w:r>
      <w:r w:rsidR="0050328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of the </w:t>
      </w:r>
      <w:hyperlink r:id="rId7" w:history="1">
        <w:r w:rsidRPr="00150964">
          <w:rPr>
            <w:rStyle w:val="Hyperlink"/>
            <w:rFonts w:asciiTheme="minorHAnsi" w:hAnsiTheme="minorHAnsi"/>
          </w:rPr>
          <w:t>Missouri Constitution</w:t>
        </w:r>
      </w:hyperlink>
      <w:r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5096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15, 1907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</w:t>
      </w:r>
      <w:r w:rsidR="0050328D">
        <w:rPr>
          <w:rFonts w:asciiTheme="minorHAnsi" w:hAnsiTheme="minorHAnsi"/>
        </w:rPr>
        <w:t>the day when the Missouri House of Representatives approved a Missouri Senate resolution allowing Missourians to vote for referendums and initiative petitions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886DC2">
        <w:rPr>
          <w:rFonts w:ascii="Calibri" w:hAnsi="Calibri"/>
        </w:rPr>
        <w:t xml:space="preserve">Missouri Secretary of State, </w:t>
      </w:r>
      <w:r w:rsidR="0050328D">
        <w:rPr>
          <w:rFonts w:ascii="Calibri" w:hAnsi="Calibri"/>
        </w:rPr>
        <w:t>Missouri Constitution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C2" w:rsidRDefault="00886DC2" w:rsidP="0029056B">
      <w:r>
        <w:separator/>
      </w:r>
    </w:p>
  </w:endnote>
  <w:endnote w:type="continuationSeparator" w:id="0">
    <w:p w:rsidR="00886DC2" w:rsidRDefault="00886DC2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C2" w:rsidRDefault="00886DC2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886DC2" w:rsidRDefault="00886DC2">
                <w:pPr>
                  <w:jc w:val="center"/>
                </w:pPr>
                <w:fldSimple w:instr=" PAGE    \* MERGEFORMAT ">
                  <w:r w:rsidR="0050328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C2" w:rsidRDefault="00886DC2" w:rsidP="0029056B">
      <w:r>
        <w:separator/>
      </w:r>
    </w:p>
  </w:footnote>
  <w:footnote w:type="continuationSeparator" w:id="0">
    <w:p w:rsidR="00886DC2" w:rsidRDefault="00886DC2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0964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28D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8A1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6D1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0FE0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6DC2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917"/>
    <w:rsid w:val="00970A5C"/>
    <w:rsid w:val="00970C92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1ECC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s.mo.gov/pubs/Missouri_Constitution_01.2013_sprea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2015-02-09T17:22:00Z</dcterms:created>
  <dcterms:modified xsi:type="dcterms:W3CDTF">2015-02-09T19:15:00Z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497073618</vt:i4>
  </property>
</Properties>
</file>