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FD43C7">
        <w:rPr>
          <w:rFonts w:asciiTheme="majorHAnsi" w:hAnsiTheme="majorHAnsi"/>
          <w:b/>
          <w:color w:val="000099"/>
        </w:rPr>
        <w:t xml:space="preserve">SBs 661 </w:t>
      </w:r>
      <w:r w:rsidR="00764625">
        <w:rPr>
          <w:rFonts w:asciiTheme="majorHAnsi" w:hAnsiTheme="majorHAnsi"/>
          <w:b/>
          <w:color w:val="000099"/>
        </w:rPr>
        <w:t>and</w:t>
      </w:r>
      <w:r w:rsidR="00FD43C7">
        <w:rPr>
          <w:rFonts w:asciiTheme="majorHAnsi" w:hAnsiTheme="majorHAnsi"/>
          <w:b/>
          <w:color w:val="000099"/>
        </w:rPr>
        <w:t xml:space="preserve"> 726</w:t>
      </w:r>
    </w:p>
    <w:p w:rsidR="00C52AD9" w:rsidRDefault="00764625">
      <w:pPr>
        <w:rPr>
          <w:rFonts w:ascii="Calibri" w:hAnsi="Calibri"/>
        </w:rPr>
      </w:pPr>
      <w:r>
        <w:rPr>
          <w:rFonts w:ascii="Calibri" w:hAnsi="Calibri"/>
        </w:rPr>
        <w:t>Missouri senators return to an issue discussed last year.</w:t>
      </w:r>
    </w:p>
    <w:p w:rsidR="00FD43C7" w:rsidRPr="00FD43C7" w:rsidRDefault="00FD43C7" w:rsidP="00FD43C7">
      <w:pPr>
        <w:rPr>
          <w:rFonts w:ascii="Calibri" w:hAnsi="Calibri"/>
        </w:rPr>
      </w:pPr>
      <w:r w:rsidRPr="00FD43C7">
        <w:rPr>
          <w:rFonts w:ascii="Calibri" w:hAnsi="Calibri"/>
        </w:rPr>
        <w:t xml:space="preserve">Tuesday afternoon, the Missouri Senate </w:t>
      </w:r>
      <w:hyperlink r:id="rId4" w:history="1">
        <w:r w:rsidRPr="00FD43C7">
          <w:rPr>
            <w:rStyle w:val="Hyperlink"/>
            <w:rFonts w:ascii="Calibri" w:hAnsi="Calibri"/>
          </w:rPr>
          <w:t>Judiciary and Civil and Criminal Jurisprudence Committee</w:t>
        </w:r>
      </w:hyperlink>
      <w:r w:rsidRPr="00FD43C7">
        <w:rPr>
          <w:rFonts w:ascii="Calibri" w:hAnsi="Calibri"/>
        </w:rPr>
        <w:t xml:space="preserve"> heard </w:t>
      </w:r>
      <w:r w:rsidR="00764625">
        <w:rPr>
          <w:rFonts w:ascii="Calibri" w:hAnsi="Calibri"/>
        </w:rPr>
        <w:t>legislation</w:t>
      </w:r>
      <w:r w:rsidRPr="00FD43C7">
        <w:rPr>
          <w:rFonts w:ascii="Calibri" w:hAnsi="Calibri"/>
        </w:rPr>
        <w:t xml:space="preserve"> that relate</w:t>
      </w:r>
      <w:r w:rsidR="00764625">
        <w:rPr>
          <w:rFonts w:ascii="Calibri" w:hAnsi="Calibri"/>
        </w:rPr>
        <w:t>s</w:t>
      </w:r>
      <w:r w:rsidRPr="00FD43C7">
        <w:rPr>
          <w:rFonts w:ascii="Calibri" w:hAnsi="Calibri"/>
        </w:rPr>
        <w:t xml:space="preserve"> to use of deadly force.</w:t>
      </w:r>
    </w:p>
    <w:p w:rsidR="00FD43C7" w:rsidRPr="00FD43C7" w:rsidRDefault="00FD43C7" w:rsidP="00FD43C7">
      <w:pPr>
        <w:rPr>
          <w:rFonts w:ascii="Calibri" w:hAnsi="Calibri"/>
        </w:rPr>
      </w:pPr>
      <w:r w:rsidRPr="00FD43C7">
        <w:rPr>
          <w:rFonts w:ascii="Calibri" w:hAnsi="Calibri"/>
        </w:rPr>
        <w:t>Committee chair</w:t>
      </w:r>
      <w:r w:rsidR="00764625">
        <w:rPr>
          <w:rFonts w:ascii="Calibri" w:hAnsi="Calibri"/>
        </w:rPr>
        <w:t xml:space="preserve"> —</w:t>
      </w:r>
      <w:r w:rsidRPr="00FD43C7">
        <w:rPr>
          <w:rFonts w:ascii="Calibri" w:hAnsi="Calibri"/>
        </w:rPr>
        <w:t xml:space="preserve"> Sen. Bob Dixon of Springfield</w:t>
      </w:r>
      <w:r w:rsidR="00764625">
        <w:rPr>
          <w:rFonts w:ascii="Calibri" w:hAnsi="Calibri"/>
        </w:rPr>
        <w:t xml:space="preserve"> —</w:t>
      </w:r>
      <w:r w:rsidRPr="00FD43C7">
        <w:rPr>
          <w:rFonts w:ascii="Calibri" w:hAnsi="Calibri"/>
        </w:rPr>
        <w:t xml:space="preserve"> sponsors </w:t>
      </w:r>
      <w:hyperlink r:id="rId5" w:history="1">
        <w:r w:rsidRPr="00FD43C7">
          <w:rPr>
            <w:rStyle w:val="Hyperlink"/>
            <w:rFonts w:ascii="Calibri" w:hAnsi="Calibri"/>
          </w:rPr>
          <w:t>Senate Bill 661</w:t>
        </w:r>
      </w:hyperlink>
      <w:r w:rsidRPr="00FD43C7">
        <w:rPr>
          <w:rFonts w:ascii="Calibri" w:hAnsi="Calibri"/>
        </w:rPr>
        <w:t>, which seeks to change a provision specifying when law enforcement officers are justified in using deadly force…</w:t>
      </w:r>
    </w:p>
    <w:p w:rsidR="00FD43C7" w:rsidRPr="00FD43C7" w:rsidRDefault="00FD43C7" w:rsidP="00FD43C7">
      <w:pPr>
        <w:ind w:firstLine="720"/>
        <w:rPr>
          <w:rFonts w:ascii="Calibri" w:hAnsi="Calibri"/>
          <w:b/>
        </w:rPr>
      </w:pPr>
      <w:r w:rsidRPr="00FD43C7">
        <w:rPr>
          <w:rFonts w:ascii="Calibri" w:hAnsi="Calibri"/>
          <w:b/>
        </w:rPr>
        <w:t xml:space="preserve">Dixon </w:t>
      </w:r>
      <w:r>
        <w:rPr>
          <w:rFonts w:ascii="Calibri" w:hAnsi="Calibri"/>
          <w:b/>
        </w:rPr>
        <w:t>1</w:t>
      </w:r>
      <w:r w:rsidRPr="00FD43C7">
        <w:rPr>
          <w:rFonts w:ascii="Calibri" w:hAnsi="Calibri"/>
          <w:b/>
        </w:rPr>
        <w:t xml:space="preserve"> / Runs :1</w:t>
      </w:r>
      <w:r w:rsidR="00DC1CB3">
        <w:rPr>
          <w:rFonts w:ascii="Calibri" w:hAnsi="Calibri"/>
          <w:b/>
        </w:rPr>
        <w:t>1</w:t>
      </w:r>
      <w:r w:rsidRPr="00FD43C7">
        <w:rPr>
          <w:rFonts w:ascii="Calibri" w:hAnsi="Calibri"/>
          <w:b/>
        </w:rPr>
        <w:t xml:space="preserve"> / OC: </w:t>
      </w:r>
      <w:r w:rsidR="003F0550">
        <w:rPr>
          <w:rFonts w:ascii="Calibri" w:hAnsi="Calibri"/>
          <w:b/>
        </w:rPr>
        <w:t>on in Ferguson.</w:t>
      </w:r>
    </w:p>
    <w:p w:rsidR="00FD43C7" w:rsidRPr="00FD43C7" w:rsidRDefault="00FD43C7" w:rsidP="00DC1CB3">
      <w:pPr>
        <w:ind w:left="720"/>
        <w:rPr>
          <w:rFonts w:ascii="Calibri" w:hAnsi="Calibri"/>
          <w:i/>
        </w:rPr>
      </w:pPr>
      <w:r w:rsidRPr="00FD43C7">
        <w:rPr>
          <w:rFonts w:ascii="Calibri" w:hAnsi="Calibri"/>
          <w:i/>
        </w:rPr>
        <w:t>“</w:t>
      </w:r>
      <w:r w:rsidR="00DC1CB3">
        <w:rPr>
          <w:rFonts w:ascii="Calibri" w:hAnsi="Calibri"/>
          <w:i/>
        </w:rPr>
        <w:t xml:space="preserve">I’ll point out that the </w:t>
      </w:r>
      <w:hyperlink r:id="rId6" w:history="1">
        <w:r w:rsidR="00DC1CB3" w:rsidRPr="00DC1CB3">
          <w:rPr>
            <w:rStyle w:val="Hyperlink"/>
            <w:rFonts w:ascii="Calibri" w:hAnsi="Calibri"/>
          </w:rPr>
          <w:t>Tennessee [v.] Garner</w:t>
        </w:r>
      </w:hyperlink>
      <w:r w:rsidR="00DC1CB3">
        <w:rPr>
          <w:rFonts w:ascii="Calibri" w:hAnsi="Calibri"/>
          <w:i/>
        </w:rPr>
        <w:t xml:space="preserve"> case was handed down in 1985; so, we’re 30 years late doing this. It just got a lot of publicity during the unfortunate goings on in Ferguson.”</w:t>
      </w:r>
    </w:p>
    <w:p w:rsidR="00FD43C7" w:rsidRPr="00FD43C7" w:rsidRDefault="00FD43C7" w:rsidP="00FD43C7">
      <w:pPr>
        <w:rPr>
          <w:rFonts w:ascii="Calibri" w:hAnsi="Calibri"/>
        </w:rPr>
      </w:pPr>
      <w:r w:rsidRPr="00FD43C7">
        <w:rPr>
          <w:rFonts w:ascii="Calibri" w:hAnsi="Calibri"/>
        </w:rPr>
        <w:t xml:space="preserve">Another is </w:t>
      </w:r>
      <w:hyperlink r:id="rId7" w:history="1">
        <w:r w:rsidRPr="00FD43C7">
          <w:rPr>
            <w:rStyle w:val="Hyperlink"/>
            <w:rFonts w:ascii="Calibri" w:hAnsi="Calibri"/>
          </w:rPr>
          <w:t>Senate Bill 726</w:t>
        </w:r>
      </w:hyperlink>
      <w:r w:rsidRPr="00FD43C7">
        <w:rPr>
          <w:rFonts w:ascii="Calibri" w:hAnsi="Calibri"/>
        </w:rPr>
        <w:t>, sponsored by Sen. Jamilah Nasheed of St. Louis…</w:t>
      </w:r>
    </w:p>
    <w:p w:rsidR="00FD43C7" w:rsidRPr="00FD43C7" w:rsidRDefault="00FD43C7" w:rsidP="00FD43C7">
      <w:pPr>
        <w:ind w:firstLine="720"/>
        <w:rPr>
          <w:rFonts w:ascii="Calibri" w:hAnsi="Calibri"/>
          <w:b/>
        </w:rPr>
      </w:pPr>
      <w:r w:rsidRPr="00FD43C7">
        <w:rPr>
          <w:rFonts w:ascii="Calibri" w:hAnsi="Calibri"/>
          <w:b/>
        </w:rPr>
        <w:t xml:space="preserve">Nasheed </w:t>
      </w:r>
      <w:r>
        <w:rPr>
          <w:rFonts w:ascii="Calibri" w:hAnsi="Calibri"/>
          <w:b/>
        </w:rPr>
        <w:t>2</w:t>
      </w:r>
      <w:r w:rsidRPr="00FD43C7">
        <w:rPr>
          <w:rFonts w:ascii="Calibri" w:hAnsi="Calibri"/>
          <w:b/>
        </w:rPr>
        <w:t xml:space="preserve"> / Runs :1</w:t>
      </w:r>
      <w:r w:rsidR="00DC1CB3">
        <w:rPr>
          <w:rFonts w:ascii="Calibri" w:hAnsi="Calibri"/>
          <w:b/>
        </w:rPr>
        <w:t>1</w:t>
      </w:r>
      <w:r w:rsidRPr="00FD43C7">
        <w:rPr>
          <w:rFonts w:ascii="Calibri" w:hAnsi="Calibri"/>
          <w:b/>
        </w:rPr>
        <w:t xml:space="preserve"> / OC: </w:t>
      </w:r>
      <w:r w:rsidR="003F0550">
        <w:rPr>
          <w:rFonts w:ascii="Calibri" w:hAnsi="Calibri"/>
          <w:b/>
        </w:rPr>
        <w:t>unarmed, fleeing suspect.</w:t>
      </w:r>
      <w:bookmarkStart w:id="0" w:name="_GoBack"/>
      <w:bookmarkEnd w:id="0"/>
    </w:p>
    <w:p w:rsidR="00FD43C7" w:rsidRPr="00FD43C7" w:rsidRDefault="00FD43C7" w:rsidP="003F0550">
      <w:pPr>
        <w:ind w:left="720"/>
        <w:rPr>
          <w:rFonts w:ascii="Calibri" w:hAnsi="Calibri"/>
          <w:i/>
        </w:rPr>
      </w:pPr>
      <w:r w:rsidRPr="00FD43C7">
        <w:rPr>
          <w:rFonts w:ascii="Calibri" w:hAnsi="Calibri"/>
          <w:i/>
        </w:rPr>
        <w:t>“</w:t>
      </w:r>
      <w:r w:rsidR="003F0550">
        <w:rPr>
          <w:rFonts w:ascii="Calibri" w:hAnsi="Calibri"/>
          <w:i/>
        </w:rPr>
        <w:t xml:space="preserve">What we’re trying to do right now is align the state of Missouri’s constitution with the </w:t>
      </w:r>
      <w:r w:rsidR="003F0550" w:rsidRPr="003F0550">
        <w:rPr>
          <w:rFonts w:ascii="Calibri" w:hAnsi="Calibri"/>
        </w:rPr>
        <w:t>Tennessee v. Garner</w:t>
      </w:r>
      <w:r w:rsidR="003F0550">
        <w:rPr>
          <w:rFonts w:ascii="Calibri" w:hAnsi="Calibri"/>
          <w:i/>
        </w:rPr>
        <w:t>, which was held that police may not shoot any unarmed, fleeing suspect.”</w:t>
      </w:r>
    </w:p>
    <w:p w:rsidR="00FD43C7" w:rsidRDefault="00FD43C7" w:rsidP="00FD43C7">
      <w:pPr>
        <w:rPr>
          <w:rFonts w:ascii="Calibri" w:hAnsi="Calibri"/>
        </w:rPr>
      </w:pPr>
      <w:r w:rsidRPr="00FD43C7">
        <w:rPr>
          <w:rFonts w:ascii="Calibri" w:hAnsi="Calibri"/>
        </w:rPr>
        <w:t xml:space="preserve">Both </w:t>
      </w:r>
      <w:r w:rsidR="00764625">
        <w:rPr>
          <w:rFonts w:ascii="Calibri" w:hAnsi="Calibri"/>
        </w:rPr>
        <w:t>measures</w:t>
      </w:r>
      <w:r w:rsidRPr="00FD43C7">
        <w:rPr>
          <w:rFonts w:ascii="Calibri" w:hAnsi="Calibri"/>
        </w:rPr>
        <w:t xml:space="preserve"> await final committee action</w:t>
      </w:r>
      <w:r w:rsidR="00764625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3F0550"/>
    <w:rsid w:val="00522830"/>
    <w:rsid w:val="005D5427"/>
    <w:rsid w:val="00764625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1CB3"/>
    <w:rsid w:val="00DC3932"/>
    <w:rsid w:val="00F041F8"/>
    <w:rsid w:val="00F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6info/bts_web/Bill.aspx?SessionType=R&amp;BillID=222465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selaw.findlaw.com/us-supreme-court/471/1.html" TargetMode="External"/><Relationship Id="rId5" Type="http://schemas.openxmlformats.org/officeDocument/2006/relationships/hyperlink" Target="http://www.senate.mo.gov/16info/bts_web/Bill.aspx?SessionType=R&amp;BillID=22246618" TargetMode="External"/><Relationship Id="rId4" Type="http://schemas.openxmlformats.org/officeDocument/2006/relationships/hyperlink" Target="http://www.senate.mo.gov/jud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2016-02-03T15:35:00Z</dcterms:created>
  <dcterms:modified xsi:type="dcterms:W3CDTF">2016-02-03T20:38:00Z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