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E1187A">
        <w:rPr>
          <w:rFonts w:asciiTheme="majorHAnsi" w:hAnsiTheme="majorHAnsi"/>
          <w:b/>
          <w:color w:val="000099"/>
        </w:rPr>
        <w:t>Committees</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C80A7F">
        <w:rPr>
          <w:rFonts w:ascii="Calibri" w:hAnsi="Calibri"/>
        </w:rPr>
        <w:t>some of the committees that have met during the interim</w:t>
      </w:r>
      <w:r w:rsidR="0090639E" w:rsidRPr="00F52F2A">
        <w:rPr>
          <w:rFonts w:ascii="Calibri" w:hAnsi="Calibri"/>
        </w:rPr>
        <w:t>…</w:t>
      </w:r>
    </w:p>
    <w:p w:rsidR="00001502" w:rsidRPr="00F81827" w:rsidRDefault="00001502" w:rsidP="00F81827">
      <w:pPr>
        <w:spacing w:after="200" w:line="276" w:lineRule="auto"/>
        <w:ind w:left="720"/>
        <w:jc w:val="both"/>
        <w:rPr>
          <w:rFonts w:ascii="Calibri" w:hAnsi="Calibri"/>
          <w:b/>
        </w:rPr>
      </w:pPr>
      <w:r w:rsidRPr="00F81827">
        <w:rPr>
          <w:rFonts w:ascii="Calibri" w:hAnsi="Calibri"/>
          <w:b/>
        </w:rPr>
        <w:t>Nat Snd</w:t>
      </w:r>
      <w:r w:rsidR="00F81827" w:rsidRPr="00F81827">
        <w:rPr>
          <w:rFonts w:ascii="Calibri" w:hAnsi="Calibri"/>
          <w:b/>
        </w:rPr>
        <w:t xml:space="preserve"> / Runs :04 / OC: </w:t>
      </w:r>
      <w:r w:rsidR="00CF168B">
        <w:rPr>
          <w:rFonts w:ascii="Calibri" w:hAnsi="Calibri"/>
          <w:b/>
        </w:rPr>
        <w:t>call the roll?</w:t>
      </w:r>
    </w:p>
    <w:p w:rsidR="00F81827" w:rsidRPr="00F81827" w:rsidRDefault="00F81827" w:rsidP="00F81827">
      <w:pPr>
        <w:spacing w:after="200" w:line="276" w:lineRule="auto"/>
        <w:ind w:left="720"/>
        <w:jc w:val="both"/>
        <w:rPr>
          <w:rFonts w:ascii="Calibri" w:hAnsi="Calibri"/>
          <w:i/>
        </w:rPr>
      </w:pPr>
      <w:r>
        <w:rPr>
          <w:rFonts w:ascii="Calibri" w:hAnsi="Calibri"/>
          <w:i/>
        </w:rPr>
        <w:t>“</w:t>
      </w:r>
      <w:r w:rsidR="00CF168B">
        <w:rPr>
          <w:rFonts w:ascii="Calibri" w:hAnsi="Calibri"/>
          <w:i/>
        </w:rPr>
        <w:t>I think we have a quorum. Madam Secretary, would you please call the roll…?”</w:t>
      </w:r>
    </w:p>
    <w:p w:rsidR="00E35258" w:rsidRDefault="00C80A7F" w:rsidP="00AB4FE4">
      <w:pPr>
        <w:spacing w:after="200" w:line="276" w:lineRule="auto"/>
        <w:jc w:val="both"/>
        <w:rPr>
          <w:rFonts w:ascii="Calibri" w:hAnsi="Calibri"/>
        </w:rPr>
      </w:pPr>
      <w:r>
        <w:rPr>
          <w:rFonts w:ascii="Calibri" w:hAnsi="Calibri"/>
        </w:rPr>
        <w:t xml:space="preserve">So far, since Missouri senators adjourned the regular legislative session back in May, </w:t>
      </w:r>
      <w:r w:rsidR="00BE2F48">
        <w:rPr>
          <w:rFonts w:ascii="Calibri" w:hAnsi="Calibri"/>
        </w:rPr>
        <w:t>five</w:t>
      </w:r>
      <w:r>
        <w:rPr>
          <w:rFonts w:ascii="Calibri" w:hAnsi="Calibri"/>
        </w:rPr>
        <w:t xml:space="preserve"> major panels have held hearings.</w:t>
      </w:r>
    </w:p>
    <w:p w:rsidR="00C80A7F" w:rsidRDefault="00C80A7F" w:rsidP="00AB4FE4">
      <w:pPr>
        <w:spacing w:after="200" w:line="276" w:lineRule="auto"/>
        <w:jc w:val="both"/>
        <w:rPr>
          <w:rFonts w:ascii="Calibri" w:hAnsi="Calibri"/>
        </w:rPr>
      </w:pPr>
      <w:r>
        <w:rPr>
          <w:rFonts w:ascii="Calibri" w:hAnsi="Calibri"/>
        </w:rPr>
        <w:t>Most of these are interim or joint Missouri Senate-House committees with a relatively short deadline for finishing work.</w:t>
      </w:r>
    </w:p>
    <w:p w:rsidR="00C80A7F" w:rsidRDefault="00D62C58" w:rsidP="00AB4FE4">
      <w:pPr>
        <w:spacing w:after="200" w:line="276" w:lineRule="auto"/>
        <w:jc w:val="both"/>
        <w:rPr>
          <w:rFonts w:ascii="Calibri" w:hAnsi="Calibri"/>
        </w:rPr>
      </w:pPr>
      <w:r>
        <w:rPr>
          <w:rFonts w:ascii="Calibri" w:hAnsi="Calibri"/>
        </w:rPr>
        <w:t xml:space="preserve">The first of these was the </w:t>
      </w:r>
      <w:hyperlink r:id="rId6" w:history="1">
        <w:r w:rsidRPr="00D62C58">
          <w:rPr>
            <w:rStyle w:val="Hyperlink"/>
            <w:rFonts w:ascii="Calibri" w:hAnsi="Calibri"/>
          </w:rPr>
          <w:t>Senate Interim Committee on MO HealthNet Pharmacy Benefits</w:t>
        </w:r>
      </w:hyperlink>
      <w:r>
        <w:rPr>
          <w:rFonts w:ascii="Calibri" w:hAnsi="Calibri"/>
        </w:rPr>
        <w:t>.</w:t>
      </w:r>
    </w:p>
    <w:p w:rsidR="00D62C58" w:rsidRDefault="00D62C58" w:rsidP="00AB4FE4">
      <w:pPr>
        <w:spacing w:after="200" w:line="276" w:lineRule="auto"/>
        <w:jc w:val="both"/>
        <w:rPr>
          <w:rFonts w:ascii="Calibri" w:hAnsi="Calibri"/>
        </w:rPr>
      </w:pPr>
      <w:r>
        <w:rPr>
          <w:rFonts w:ascii="Calibri" w:hAnsi="Calibri"/>
        </w:rPr>
        <w:t>The panel first-met on July 27, and is chaired by Sen. David Sater of Cassville…</w:t>
      </w:r>
    </w:p>
    <w:p w:rsidR="00D62C58" w:rsidRPr="00226F3D" w:rsidRDefault="00D62C58" w:rsidP="00226F3D">
      <w:pPr>
        <w:spacing w:after="200" w:line="276" w:lineRule="auto"/>
        <w:ind w:left="720"/>
        <w:jc w:val="both"/>
        <w:rPr>
          <w:rFonts w:ascii="Calibri" w:hAnsi="Calibri"/>
          <w:b/>
        </w:rPr>
      </w:pPr>
      <w:r w:rsidRPr="00226F3D">
        <w:rPr>
          <w:rFonts w:ascii="Calibri" w:hAnsi="Calibri"/>
          <w:b/>
        </w:rPr>
        <w:t>Sater 1</w:t>
      </w:r>
      <w:r w:rsidR="00226F3D" w:rsidRPr="00226F3D">
        <w:rPr>
          <w:rFonts w:ascii="Calibri" w:hAnsi="Calibri"/>
          <w:b/>
        </w:rPr>
        <w:t xml:space="preserve"> / Runs :14 / OC: </w:t>
      </w:r>
      <w:r w:rsidR="00C93593">
        <w:rPr>
          <w:rFonts w:ascii="Calibri" w:hAnsi="Calibri"/>
          <w:b/>
        </w:rPr>
        <w:t>it is unsustainable.</w:t>
      </w:r>
    </w:p>
    <w:p w:rsidR="00226F3D" w:rsidRPr="00226F3D" w:rsidRDefault="00226F3D" w:rsidP="00226F3D">
      <w:pPr>
        <w:spacing w:after="200" w:line="276" w:lineRule="auto"/>
        <w:ind w:left="720"/>
        <w:jc w:val="both"/>
        <w:rPr>
          <w:rFonts w:ascii="Calibri" w:hAnsi="Calibri"/>
          <w:i/>
        </w:rPr>
      </w:pPr>
      <w:r>
        <w:rPr>
          <w:rFonts w:ascii="Calibri" w:hAnsi="Calibri"/>
          <w:i/>
        </w:rPr>
        <w:t>“</w:t>
      </w:r>
      <w:r w:rsidR="00C93593">
        <w:rPr>
          <w:rFonts w:ascii="Calibri" w:hAnsi="Calibri"/>
          <w:i/>
        </w:rPr>
        <w:t>This is the first of probably two or three meetings that we’re going to have on t</w:t>
      </w:r>
      <w:r w:rsidR="00B86AD8">
        <w:rPr>
          <w:rFonts w:ascii="Calibri" w:hAnsi="Calibri"/>
          <w:i/>
        </w:rPr>
        <w:t xml:space="preserve">rying to figure out how we’re going to control </w:t>
      </w:r>
      <w:hyperlink r:id="rId7" w:history="1">
        <w:r w:rsidR="00B86AD8" w:rsidRPr="0074375A">
          <w:rPr>
            <w:rStyle w:val="Hyperlink"/>
            <w:rFonts w:ascii="Calibri" w:hAnsi="Calibri"/>
            <w:i/>
          </w:rPr>
          <w:t>Medicaid</w:t>
        </w:r>
      </w:hyperlink>
      <w:r w:rsidR="00B86AD8">
        <w:rPr>
          <w:rFonts w:ascii="Calibri" w:hAnsi="Calibri"/>
          <w:i/>
        </w:rPr>
        <w:t xml:space="preserve"> pharmacy benefits. We’ve seen tremendous increase in the cost, in the last couple of years. It is unsustainable.”</w:t>
      </w:r>
    </w:p>
    <w:p w:rsidR="00E00AA4" w:rsidRDefault="00E00AA4" w:rsidP="00AB4FE4">
      <w:pPr>
        <w:spacing w:after="200" w:line="276" w:lineRule="auto"/>
        <w:jc w:val="both"/>
        <w:rPr>
          <w:rFonts w:ascii="Calibri" w:hAnsi="Calibri"/>
        </w:rPr>
      </w:pPr>
      <w:r>
        <w:rPr>
          <w:rFonts w:ascii="Calibri" w:hAnsi="Calibri"/>
        </w:rPr>
        <w:t>T</w:t>
      </w:r>
      <w:r w:rsidRPr="00E00AA4">
        <w:rPr>
          <w:rFonts w:ascii="Calibri" w:hAnsi="Calibri"/>
        </w:rPr>
        <w:t xml:space="preserve">he Senate Interim Committee on </w:t>
      </w:r>
      <w:hyperlink r:id="rId8" w:history="1">
        <w:r w:rsidRPr="00E00AA4">
          <w:rPr>
            <w:rStyle w:val="Hyperlink"/>
            <w:rFonts w:ascii="Calibri" w:hAnsi="Calibri"/>
          </w:rPr>
          <w:t>MO HealthNet</w:t>
        </w:r>
      </w:hyperlink>
      <w:r w:rsidRPr="00E00AA4">
        <w:rPr>
          <w:rFonts w:ascii="Calibri" w:hAnsi="Calibri"/>
        </w:rPr>
        <w:t xml:space="preserve"> Pharmacy Benefits</w:t>
      </w:r>
      <w:r>
        <w:rPr>
          <w:rFonts w:ascii="Calibri" w:hAnsi="Calibri"/>
        </w:rPr>
        <w:t xml:space="preserve"> stems from several years of legislative attention paid to health care issues that affect our state. Its final hearing is now scheduled for Nov. 10, at which time it is believed members will issue final recommendations.</w:t>
      </w:r>
    </w:p>
    <w:p w:rsidR="00D62C58" w:rsidRDefault="00EC265D" w:rsidP="00AB4FE4">
      <w:pPr>
        <w:spacing w:after="200" w:line="276" w:lineRule="auto"/>
        <w:jc w:val="both"/>
        <w:rPr>
          <w:rFonts w:ascii="Calibri" w:hAnsi="Calibri"/>
        </w:rPr>
      </w:pPr>
      <w:r>
        <w:rPr>
          <w:rFonts w:ascii="Calibri" w:hAnsi="Calibri"/>
        </w:rPr>
        <w:t xml:space="preserve">Also related to health care is the </w:t>
      </w:r>
      <w:hyperlink r:id="rId9" w:history="1">
        <w:r w:rsidRPr="00EC265D">
          <w:rPr>
            <w:rStyle w:val="Hyperlink"/>
            <w:rFonts w:ascii="Calibri" w:hAnsi="Calibri"/>
          </w:rPr>
          <w:t>Legislative Task Force on Dyslexia</w:t>
        </w:r>
      </w:hyperlink>
      <w:r>
        <w:rPr>
          <w:rFonts w:ascii="Calibri" w:hAnsi="Calibri"/>
        </w:rPr>
        <w:t>, which met for the first time on Oct. 18. Senator Scott Sifton of Affton serves on the committee…</w:t>
      </w:r>
    </w:p>
    <w:p w:rsidR="00EC265D" w:rsidRPr="00964529" w:rsidRDefault="00EC265D" w:rsidP="00964529">
      <w:pPr>
        <w:spacing w:after="200" w:line="276" w:lineRule="auto"/>
        <w:ind w:left="720"/>
        <w:jc w:val="both"/>
        <w:rPr>
          <w:rFonts w:ascii="Calibri" w:hAnsi="Calibri"/>
          <w:b/>
        </w:rPr>
      </w:pPr>
      <w:r w:rsidRPr="00964529">
        <w:rPr>
          <w:rFonts w:ascii="Calibri" w:hAnsi="Calibri"/>
          <w:b/>
        </w:rPr>
        <w:t>Sifton 2</w:t>
      </w:r>
      <w:r w:rsidR="00964529" w:rsidRPr="00964529">
        <w:rPr>
          <w:rFonts w:ascii="Calibri" w:hAnsi="Calibri"/>
          <w:b/>
        </w:rPr>
        <w:t xml:space="preserve"> / Runs :13 / OC: </w:t>
      </w:r>
      <w:r w:rsidR="00082084">
        <w:rPr>
          <w:rFonts w:ascii="Calibri" w:hAnsi="Calibri"/>
          <w:b/>
        </w:rPr>
        <w:t>had some background.</w:t>
      </w:r>
    </w:p>
    <w:p w:rsidR="00964529" w:rsidRPr="00964529" w:rsidRDefault="00964529" w:rsidP="00964529">
      <w:pPr>
        <w:spacing w:after="200" w:line="276" w:lineRule="auto"/>
        <w:ind w:left="720"/>
        <w:jc w:val="both"/>
        <w:rPr>
          <w:rFonts w:ascii="Calibri" w:hAnsi="Calibri"/>
          <w:i/>
        </w:rPr>
      </w:pPr>
      <w:r>
        <w:rPr>
          <w:rFonts w:ascii="Calibri" w:hAnsi="Calibri"/>
          <w:i/>
        </w:rPr>
        <w:t>“</w:t>
      </w:r>
      <w:r w:rsidR="00082084">
        <w:rPr>
          <w:rFonts w:ascii="Calibri" w:hAnsi="Calibri"/>
          <w:i/>
        </w:rPr>
        <w:t>This started for me with a c</w:t>
      </w:r>
      <w:r w:rsidR="00B86AD8">
        <w:rPr>
          <w:rFonts w:ascii="Calibri" w:hAnsi="Calibri"/>
          <w:i/>
        </w:rPr>
        <w:t>onstituent who contacted our office, was very frustrated with her ability to get services for her son at one of the school districts that I represent. Having been a nine-year school board member myself, had some background.”</w:t>
      </w:r>
    </w:p>
    <w:p w:rsidR="00EC265D" w:rsidRDefault="00B9208E" w:rsidP="00AB4FE4">
      <w:pPr>
        <w:spacing w:after="200" w:line="276" w:lineRule="auto"/>
        <w:jc w:val="both"/>
        <w:rPr>
          <w:rFonts w:ascii="Calibri" w:hAnsi="Calibri"/>
        </w:rPr>
      </w:pPr>
      <w:r>
        <w:rPr>
          <w:rFonts w:ascii="Calibri" w:hAnsi="Calibri"/>
        </w:rPr>
        <w:t>T</w:t>
      </w:r>
      <w:r w:rsidRPr="00B9208E">
        <w:rPr>
          <w:rFonts w:ascii="Calibri" w:hAnsi="Calibri"/>
        </w:rPr>
        <w:t>he Legislative Task Force on Dyslexia</w:t>
      </w:r>
      <w:r>
        <w:rPr>
          <w:rFonts w:ascii="Calibri" w:hAnsi="Calibri"/>
        </w:rPr>
        <w:t xml:space="preserve"> has a deadline of Aug. 31, 2018, to make recommendations. </w:t>
      </w:r>
      <w:r w:rsidR="00EC265D">
        <w:rPr>
          <w:rFonts w:ascii="Calibri" w:hAnsi="Calibri"/>
        </w:rPr>
        <w:t xml:space="preserve">This group has more hearings scheduled for next </w:t>
      </w:r>
      <w:r>
        <w:rPr>
          <w:rFonts w:ascii="Calibri" w:hAnsi="Calibri"/>
        </w:rPr>
        <w:t>month</w:t>
      </w:r>
      <w:r w:rsidR="00D21BCF">
        <w:rPr>
          <w:rFonts w:ascii="Calibri" w:hAnsi="Calibri"/>
        </w:rPr>
        <w:t xml:space="preserve"> and December</w:t>
      </w:r>
      <w:r w:rsidR="00EC265D">
        <w:rPr>
          <w:rFonts w:ascii="Calibri" w:hAnsi="Calibri"/>
        </w:rPr>
        <w:t>.</w:t>
      </w:r>
    </w:p>
    <w:p w:rsidR="00EC265D" w:rsidRDefault="004B42D2" w:rsidP="00AB4FE4">
      <w:pPr>
        <w:spacing w:after="200" w:line="276" w:lineRule="auto"/>
        <w:jc w:val="both"/>
        <w:rPr>
          <w:rFonts w:ascii="Calibri" w:hAnsi="Calibri"/>
        </w:rPr>
      </w:pPr>
      <w:r>
        <w:rPr>
          <w:rFonts w:ascii="Calibri" w:hAnsi="Calibri"/>
        </w:rPr>
        <w:t xml:space="preserve">Another is the </w:t>
      </w:r>
      <w:hyperlink r:id="rId10" w:history="1">
        <w:r w:rsidRPr="004B42D2">
          <w:rPr>
            <w:rStyle w:val="Hyperlink"/>
            <w:rFonts w:ascii="Calibri" w:hAnsi="Calibri"/>
          </w:rPr>
          <w:t>Senate Interim Com</w:t>
        </w:r>
        <w:bookmarkStart w:id="0" w:name="_GoBack"/>
        <w:bookmarkEnd w:id="0"/>
        <w:r w:rsidRPr="004B42D2">
          <w:rPr>
            <w:rStyle w:val="Hyperlink"/>
            <w:rFonts w:ascii="Calibri" w:hAnsi="Calibri"/>
          </w:rPr>
          <w:t>mittee on Long-Term Care Facilities</w:t>
        </w:r>
      </w:hyperlink>
      <w:r>
        <w:rPr>
          <w:rFonts w:ascii="Calibri" w:hAnsi="Calibri"/>
        </w:rPr>
        <w:t>.</w:t>
      </w:r>
    </w:p>
    <w:p w:rsidR="004B42D2" w:rsidRDefault="004B42D2" w:rsidP="00AB4FE4">
      <w:pPr>
        <w:spacing w:after="200" w:line="276" w:lineRule="auto"/>
        <w:jc w:val="both"/>
        <w:rPr>
          <w:rFonts w:ascii="Calibri" w:hAnsi="Calibri"/>
        </w:rPr>
      </w:pPr>
      <w:r>
        <w:rPr>
          <w:rFonts w:ascii="Calibri" w:hAnsi="Calibri"/>
        </w:rPr>
        <w:lastRenderedPageBreak/>
        <w:t>The panel met for the first time on Sept. 15, and is chaired by Sen. Mike Cunningham of Rogersville…</w:t>
      </w:r>
    </w:p>
    <w:p w:rsidR="004B42D2" w:rsidRPr="00AE3581" w:rsidRDefault="004B42D2" w:rsidP="00AE3581">
      <w:pPr>
        <w:spacing w:after="200" w:line="276" w:lineRule="auto"/>
        <w:ind w:left="720"/>
        <w:jc w:val="both"/>
        <w:rPr>
          <w:rFonts w:ascii="Calibri" w:hAnsi="Calibri"/>
          <w:b/>
        </w:rPr>
      </w:pPr>
      <w:r w:rsidRPr="00AE3581">
        <w:rPr>
          <w:rFonts w:ascii="Calibri" w:hAnsi="Calibri"/>
          <w:b/>
        </w:rPr>
        <w:t>Cunningham 3</w:t>
      </w:r>
      <w:r w:rsidR="00AE3581" w:rsidRPr="00AE3581">
        <w:rPr>
          <w:rFonts w:ascii="Calibri" w:hAnsi="Calibri"/>
          <w:b/>
        </w:rPr>
        <w:t xml:space="preserve"> / Runs :1</w:t>
      </w:r>
      <w:r w:rsidR="00644F08">
        <w:rPr>
          <w:rFonts w:ascii="Calibri" w:hAnsi="Calibri"/>
          <w:b/>
        </w:rPr>
        <w:t>4</w:t>
      </w:r>
      <w:r w:rsidR="00AE3581" w:rsidRPr="00AE3581">
        <w:rPr>
          <w:rFonts w:ascii="Calibri" w:hAnsi="Calibri"/>
          <w:b/>
        </w:rPr>
        <w:t xml:space="preserve"> / OC: </w:t>
      </w:r>
      <w:r w:rsidR="00AC53D6">
        <w:rPr>
          <w:rFonts w:ascii="Calibri" w:hAnsi="Calibri"/>
          <w:b/>
        </w:rPr>
        <w:t>St. Louis or Springfield.</w:t>
      </w:r>
    </w:p>
    <w:p w:rsidR="00AE3581" w:rsidRPr="00AE3581" w:rsidRDefault="00AE3581" w:rsidP="00AE3581">
      <w:pPr>
        <w:spacing w:after="200" w:line="276" w:lineRule="auto"/>
        <w:ind w:left="720"/>
        <w:jc w:val="both"/>
        <w:rPr>
          <w:rFonts w:ascii="Calibri" w:hAnsi="Calibri"/>
          <w:i/>
        </w:rPr>
      </w:pPr>
      <w:r>
        <w:rPr>
          <w:rFonts w:ascii="Calibri" w:hAnsi="Calibri"/>
          <w:i/>
        </w:rPr>
        <w:t>“</w:t>
      </w:r>
      <w:r w:rsidR="00E00D46">
        <w:rPr>
          <w:rFonts w:ascii="Calibri" w:hAnsi="Calibri"/>
          <w:i/>
        </w:rPr>
        <w:t>We’re not here to decide whether or not there’ll be money spent on a home</w:t>
      </w:r>
      <w:r w:rsidR="003F174B">
        <w:rPr>
          <w:rFonts w:ascii="Calibri" w:hAnsi="Calibri"/>
          <w:i/>
        </w:rPr>
        <w:t>,</w:t>
      </w:r>
      <w:r w:rsidR="00E00D46">
        <w:rPr>
          <w:rFonts w:ascii="Calibri" w:hAnsi="Calibri"/>
          <w:i/>
        </w:rPr>
        <w:t xml:space="preserve"> </w:t>
      </w:r>
      <w:r w:rsidR="003F174B">
        <w:rPr>
          <w:rFonts w:ascii="Calibri" w:hAnsi="Calibri"/>
          <w:i/>
        </w:rPr>
        <w:t>l</w:t>
      </w:r>
      <w:r w:rsidR="00E00D46">
        <w:rPr>
          <w:rFonts w:ascii="Calibri" w:hAnsi="Calibri"/>
          <w:i/>
        </w:rPr>
        <w:t>ook into to see whether or not it’s feasible, what might happen, different options</w:t>
      </w:r>
      <w:r w:rsidR="003F174B">
        <w:rPr>
          <w:rFonts w:ascii="Calibri" w:hAnsi="Calibri"/>
          <w:i/>
        </w:rPr>
        <w:t>, various options, stuff like that. So, we will be looking at that. We’re not here to decide one</w:t>
      </w:r>
      <w:r w:rsidR="00AC53D6">
        <w:rPr>
          <w:rFonts w:ascii="Calibri" w:hAnsi="Calibri"/>
          <w:i/>
        </w:rPr>
        <w:t>’s going to go in Hannibal or Kansas City or St. Louis or Springfield.”</w:t>
      </w:r>
      <w:r w:rsidR="003F174B">
        <w:rPr>
          <w:rFonts w:ascii="Calibri" w:hAnsi="Calibri"/>
          <w:i/>
        </w:rPr>
        <w:t xml:space="preserve">  </w:t>
      </w:r>
    </w:p>
    <w:p w:rsidR="00EF0850" w:rsidRDefault="00EF0850" w:rsidP="00AB4FE4">
      <w:pPr>
        <w:spacing w:after="200" w:line="276" w:lineRule="auto"/>
        <w:jc w:val="both"/>
        <w:rPr>
          <w:rFonts w:ascii="Calibri" w:hAnsi="Calibri"/>
        </w:rPr>
      </w:pPr>
      <w:r>
        <w:rPr>
          <w:rFonts w:ascii="Calibri" w:hAnsi="Calibri"/>
        </w:rPr>
        <w:t>T</w:t>
      </w:r>
      <w:r w:rsidRPr="00EF0850">
        <w:rPr>
          <w:rFonts w:ascii="Calibri" w:hAnsi="Calibri"/>
        </w:rPr>
        <w:t xml:space="preserve">he Senate Interim </w:t>
      </w:r>
      <w:proofErr w:type="spellStart"/>
      <w:r w:rsidRPr="00EF0850">
        <w:rPr>
          <w:rFonts w:ascii="Calibri" w:hAnsi="Calibri"/>
        </w:rPr>
        <w:t>Commmittee</w:t>
      </w:r>
      <w:proofErr w:type="spellEnd"/>
      <w:r w:rsidRPr="00EF0850">
        <w:rPr>
          <w:rFonts w:ascii="Calibri" w:hAnsi="Calibri"/>
        </w:rPr>
        <w:t xml:space="preserve"> on Long-Term Care Facilities</w:t>
      </w:r>
      <w:r>
        <w:rPr>
          <w:rFonts w:ascii="Calibri" w:hAnsi="Calibri"/>
        </w:rPr>
        <w:t xml:space="preserve"> held its final </w:t>
      </w:r>
      <w:r w:rsidR="00D90D8F">
        <w:rPr>
          <w:rFonts w:ascii="Calibri" w:hAnsi="Calibri"/>
        </w:rPr>
        <w:t>meeting</w:t>
      </w:r>
      <w:r>
        <w:rPr>
          <w:rFonts w:ascii="Calibri" w:hAnsi="Calibri"/>
        </w:rPr>
        <w:t xml:space="preserve"> this week.</w:t>
      </w:r>
    </w:p>
    <w:p w:rsidR="004B42D2" w:rsidRDefault="007B4383" w:rsidP="00AB4FE4">
      <w:pPr>
        <w:spacing w:after="200" w:line="276" w:lineRule="auto"/>
        <w:jc w:val="both"/>
        <w:rPr>
          <w:rFonts w:ascii="Calibri" w:hAnsi="Calibri"/>
        </w:rPr>
      </w:pPr>
      <w:r>
        <w:rPr>
          <w:rFonts w:ascii="Calibri" w:hAnsi="Calibri"/>
        </w:rPr>
        <w:t xml:space="preserve">In addition, the </w:t>
      </w:r>
      <w:hyperlink r:id="rId11" w:history="1">
        <w:r w:rsidRPr="007B4383">
          <w:rPr>
            <w:rStyle w:val="Hyperlink"/>
            <w:rFonts w:ascii="Calibri" w:hAnsi="Calibri"/>
          </w:rPr>
          <w:t>Senate Interim Committee on Utility Regulation and Infrastructure Investment</w:t>
        </w:r>
      </w:hyperlink>
      <w:r>
        <w:rPr>
          <w:rFonts w:ascii="Calibri" w:hAnsi="Calibri"/>
        </w:rPr>
        <w:t>.</w:t>
      </w:r>
    </w:p>
    <w:p w:rsidR="007B4383" w:rsidRDefault="007B4383" w:rsidP="00AB4FE4">
      <w:pPr>
        <w:spacing w:after="200" w:line="276" w:lineRule="auto"/>
        <w:jc w:val="both"/>
        <w:rPr>
          <w:rFonts w:ascii="Calibri" w:hAnsi="Calibri"/>
        </w:rPr>
      </w:pPr>
      <w:r>
        <w:rPr>
          <w:rFonts w:ascii="Calibri" w:hAnsi="Calibri"/>
        </w:rPr>
        <w:t>This group first met on Aug. 23, and is led by Sen. Ed Emery of Lamar…</w:t>
      </w:r>
    </w:p>
    <w:p w:rsidR="007B4383" w:rsidRPr="00957274" w:rsidRDefault="007B4383" w:rsidP="00957274">
      <w:pPr>
        <w:spacing w:after="200" w:line="276" w:lineRule="auto"/>
        <w:ind w:left="720"/>
        <w:jc w:val="both"/>
        <w:rPr>
          <w:rFonts w:ascii="Calibri" w:hAnsi="Calibri"/>
          <w:b/>
        </w:rPr>
      </w:pPr>
      <w:r w:rsidRPr="00957274">
        <w:rPr>
          <w:rFonts w:ascii="Calibri" w:hAnsi="Calibri"/>
          <w:b/>
        </w:rPr>
        <w:t>Emery 4</w:t>
      </w:r>
      <w:r w:rsidR="00957274" w:rsidRPr="00957274">
        <w:rPr>
          <w:rFonts w:ascii="Calibri" w:hAnsi="Calibri"/>
          <w:b/>
        </w:rPr>
        <w:t xml:space="preserve"> / Runs :1</w:t>
      </w:r>
      <w:r w:rsidR="000E7744">
        <w:rPr>
          <w:rFonts w:ascii="Calibri" w:hAnsi="Calibri"/>
          <w:b/>
        </w:rPr>
        <w:t>4</w:t>
      </w:r>
      <w:r w:rsidR="00957274" w:rsidRPr="00957274">
        <w:rPr>
          <w:rFonts w:ascii="Calibri" w:hAnsi="Calibri"/>
          <w:b/>
        </w:rPr>
        <w:t xml:space="preserve"> / OC: </w:t>
      </w:r>
      <w:r w:rsidR="00644F08">
        <w:rPr>
          <w:rFonts w:ascii="Calibri" w:hAnsi="Calibri"/>
          <w:b/>
        </w:rPr>
        <w:t>of regulatory reforms.</w:t>
      </w:r>
    </w:p>
    <w:p w:rsidR="00957274" w:rsidRPr="00957274" w:rsidRDefault="00957274" w:rsidP="00957274">
      <w:pPr>
        <w:spacing w:after="200" w:line="276" w:lineRule="auto"/>
        <w:ind w:left="720"/>
        <w:jc w:val="both"/>
        <w:rPr>
          <w:rFonts w:ascii="Calibri" w:hAnsi="Calibri"/>
          <w:i/>
        </w:rPr>
      </w:pPr>
      <w:r>
        <w:rPr>
          <w:rFonts w:ascii="Calibri" w:hAnsi="Calibri"/>
          <w:i/>
        </w:rPr>
        <w:t>“</w:t>
      </w:r>
      <w:r w:rsidR="00644F08">
        <w:rPr>
          <w:rFonts w:ascii="Calibri" w:hAnsi="Calibri"/>
          <w:i/>
        </w:rPr>
        <w:t>Kind of take a broad swath of what other states have done, in terms of infrastructure improvements, and how to finance those — and then, to try to find out what we should be doing in Missouri — if anything, in terms of regulatory reforms.”</w:t>
      </w:r>
    </w:p>
    <w:p w:rsidR="00EF0850" w:rsidRDefault="00EF0850" w:rsidP="00AB4FE4">
      <w:pPr>
        <w:spacing w:after="200" w:line="276" w:lineRule="auto"/>
        <w:jc w:val="both"/>
        <w:rPr>
          <w:rFonts w:ascii="Calibri" w:hAnsi="Calibri"/>
        </w:rPr>
      </w:pPr>
      <w:r>
        <w:rPr>
          <w:rFonts w:ascii="Calibri" w:hAnsi="Calibri"/>
        </w:rPr>
        <w:t>T</w:t>
      </w:r>
      <w:r w:rsidRPr="00EF0850">
        <w:rPr>
          <w:rFonts w:ascii="Calibri" w:hAnsi="Calibri"/>
        </w:rPr>
        <w:t>he Senate Interim Committee on Utility Regulation and Infrastructure Investment</w:t>
      </w:r>
      <w:r>
        <w:rPr>
          <w:rFonts w:ascii="Calibri" w:hAnsi="Calibri"/>
        </w:rPr>
        <w:t xml:space="preserve"> also held its final meeting this week.</w:t>
      </w:r>
    </w:p>
    <w:p w:rsidR="007B4383" w:rsidRDefault="002F2850" w:rsidP="00AB4FE4">
      <w:pPr>
        <w:spacing w:after="200" w:line="276" w:lineRule="auto"/>
        <w:jc w:val="both"/>
        <w:rPr>
          <w:rFonts w:ascii="Calibri" w:hAnsi="Calibri"/>
        </w:rPr>
      </w:pPr>
      <w:r>
        <w:rPr>
          <w:rFonts w:ascii="Calibri" w:hAnsi="Calibri"/>
        </w:rPr>
        <w:t xml:space="preserve">Also this interim, the </w:t>
      </w:r>
      <w:hyperlink r:id="rId12" w:history="1">
        <w:r w:rsidRPr="002F2850">
          <w:rPr>
            <w:rStyle w:val="Hyperlink"/>
            <w:rFonts w:ascii="Calibri" w:hAnsi="Calibri"/>
          </w:rPr>
          <w:t>Joint Committee on the Justice System</w:t>
        </w:r>
      </w:hyperlink>
      <w:r>
        <w:rPr>
          <w:rFonts w:ascii="Calibri" w:hAnsi="Calibri"/>
        </w:rPr>
        <w:t xml:space="preserve"> met on Sept. 13.</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3"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2562D" w:rsidRPr="0032562D">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32562D" w:rsidRPr="0032562D">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82084"/>
    <w:rsid w:val="000E7744"/>
    <w:rsid w:val="00221992"/>
    <w:rsid w:val="00226F3D"/>
    <w:rsid w:val="0023021A"/>
    <w:rsid w:val="002F2850"/>
    <w:rsid w:val="002F793F"/>
    <w:rsid w:val="0032562D"/>
    <w:rsid w:val="003F174B"/>
    <w:rsid w:val="00445DCB"/>
    <w:rsid w:val="004B42D2"/>
    <w:rsid w:val="005448AD"/>
    <w:rsid w:val="005E6A2A"/>
    <w:rsid w:val="005F16B6"/>
    <w:rsid w:val="00615421"/>
    <w:rsid w:val="00644F08"/>
    <w:rsid w:val="00655B84"/>
    <w:rsid w:val="00681A33"/>
    <w:rsid w:val="006D14BF"/>
    <w:rsid w:val="006F2F9D"/>
    <w:rsid w:val="00772D4F"/>
    <w:rsid w:val="007B4383"/>
    <w:rsid w:val="008B7B4D"/>
    <w:rsid w:val="0090639E"/>
    <w:rsid w:val="0092103B"/>
    <w:rsid w:val="00957274"/>
    <w:rsid w:val="00964529"/>
    <w:rsid w:val="009F3AB2"/>
    <w:rsid w:val="00A46459"/>
    <w:rsid w:val="00A53111"/>
    <w:rsid w:val="00A613B0"/>
    <w:rsid w:val="00AA6624"/>
    <w:rsid w:val="00AB4FE4"/>
    <w:rsid w:val="00AC53D6"/>
    <w:rsid w:val="00AE3581"/>
    <w:rsid w:val="00B04D6F"/>
    <w:rsid w:val="00B86AD8"/>
    <w:rsid w:val="00B9208E"/>
    <w:rsid w:val="00BA3FB0"/>
    <w:rsid w:val="00BC069C"/>
    <w:rsid w:val="00BE2F48"/>
    <w:rsid w:val="00C80A7F"/>
    <w:rsid w:val="00C93593"/>
    <w:rsid w:val="00CC6821"/>
    <w:rsid w:val="00CC7068"/>
    <w:rsid w:val="00CD5A04"/>
    <w:rsid w:val="00CF168B"/>
    <w:rsid w:val="00D15641"/>
    <w:rsid w:val="00D21BCF"/>
    <w:rsid w:val="00D62C58"/>
    <w:rsid w:val="00D90D8F"/>
    <w:rsid w:val="00DD46D5"/>
    <w:rsid w:val="00E00AA4"/>
    <w:rsid w:val="00E00D46"/>
    <w:rsid w:val="00E1187A"/>
    <w:rsid w:val="00E35258"/>
    <w:rsid w:val="00EB1770"/>
    <w:rsid w:val="00EC265D"/>
    <w:rsid w:val="00EC4FEC"/>
    <w:rsid w:val="00EF0850"/>
    <w:rsid w:val="00EF2E7B"/>
    <w:rsid w:val="00F52707"/>
    <w:rsid w:val="00F52F2A"/>
    <w:rsid w:val="00F8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s.mo.gov/mhd/" TargetMode="External"/><Relationship Id="rId13"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www.medicaid.gov/" TargetMode="External"/><Relationship Id="rId12" Type="http://schemas.openxmlformats.org/officeDocument/2006/relationships/hyperlink" Target="http://www.senate.mo.gov/jcj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enate.mo.gov/sipb/" TargetMode="External"/><Relationship Id="rId11" Type="http://schemas.openxmlformats.org/officeDocument/2006/relationships/hyperlink" Target="http://www.senate.mo.gov/siri/"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senate.mo.gov/SILC/" TargetMode="External"/><Relationship Id="rId4" Type="http://schemas.openxmlformats.org/officeDocument/2006/relationships/footnotes" Target="footnotes.xml"/><Relationship Id="rId9" Type="http://schemas.openxmlformats.org/officeDocument/2006/relationships/hyperlink" Target="http://www.senate.mo.gov/ltf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30</cp:revision>
  <dcterms:created xsi:type="dcterms:W3CDTF">2016-10-25T15:45:00Z</dcterms:created>
  <dcterms:modified xsi:type="dcterms:W3CDTF">2016-10-27T20:37:00Z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