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DB4D3F">
        <w:rPr>
          <w:rFonts w:asciiTheme="majorHAnsi" w:hAnsiTheme="majorHAnsi"/>
          <w:b/>
          <w:color w:val="000099"/>
        </w:rPr>
        <w:t>Session Preview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DB4D3F">
        <w:rPr>
          <w:rFonts w:ascii="Calibri" w:hAnsi="Calibri"/>
        </w:rPr>
        <w:t>what happened this year that may be seen again next year</w:t>
      </w:r>
      <w:r w:rsidR="0090639E" w:rsidRPr="00F52F2A">
        <w:rPr>
          <w:rFonts w:ascii="Calibri" w:hAnsi="Calibri"/>
        </w:rPr>
        <w:t>…</w:t>
      </w: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-Nat Snd-</w:t>
      </w:r>
    </w:p>
    <w:p w:rsidR="00F20837" w:rsidRDefault="00433B2F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Senator Richard: </w:t>
      </w:r>
      <w:r w:rsidR="00F20837">
        <w:rPr>
          <w:rFonts w:ascii="Calibri" w:hAnsi="Calibri"/>
          <w:i/>
        </w:rPr>
        <w:t>“That’s something that I’ve been waiting to vote on for 50 years.”</w:t>
      </w:r>
    </w:p>
    <w:p w:rsidR="00F20837" w:rsidRPr="00F20837" w:rsidRDefault="00433B2F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Senator Keaveny: </w:t>
      </w:r>
      <w:r w:rsidR="00F20837">
        <w:rPr>
          <w:rFonts w:ascii="Calibri" w:hAnsi="Calibri"/>
          <w:i/>
        </w:rPr>
        <w:t>“I think there’s an appetite to, at least, have a debate on it.”</w:t>
      </w:r>
    </w:p>
    <w:p w:rsidR="00E35258" w:rsidRDefault="00835FD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Job creation remains a high priority for Missouri’s senators, and 2016 will be no different.</w:t>
      </w:r>
    </w:p>
    <w:p w:rsidR="00835FD3" w:rsidRDefault="00835FD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question of how our state gets there remains un</w:t>
      </w:r>
      <w:r w:rsidR="006420C2">
        <w:rPr>
          <w:rFonts w:ascii="Calibri" w:hAnsi="Calibri"/>
        </w:rPr>
        <w:t>a</w:t>
      </w:r>
      <w:r>
        <w:rPr>
          <w:rFonts w:ascii="Calibri" w:hAnsi="Calibri"/>
        </w:rPr>
        <w:t>nswered, depending on which senator you ask.</w:t>
      </w:r>
    </w:p>
    <w:p w:rsidR="006420C2" w:rsidRDefault="00D64C1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Part of their job entails finding that method, that ability, to ensure Missouri has the right environment in place for job creators to thrive.</w:t>
      </w:r>
    </w:p>
    <w:p w:rsidR="00835FD3" w:rsidRDefault="00835FD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Senate President Pro Tem Ron Richard of Joplin says a holdover from this year that may see floor time again next year is </w:t>
      </w:r>
      <w:r w:rsidR="00C6646E">
        <w:rPr>
          <w:rFonts w:ascii="Calibri" w:hAnsi="Calibri"/>
        </w:rPr>
        <w:t>R</w:t>
      </w:r>
      <w:r>
        <w:rPr>
          <w:rFonts w:ascii="Calibri" w:hAnsi="Calibri"/>
        </w:rPr>
        <w:t>ight-to-</w:t>
      </w:r>
      <w:r w:rsidR="00C6646E">
        <w:rPr>
          <w:rFonts w:ascii="Calibri" w:hAnsi="Calibri"/>
        </w:rPr>
        <w:t>W</w:t>
      </w:r>
      <w:r>
        <w:rPr>
          <w:rFonts w:ascii="Calibri" w:hAnsi="Calibri"/>
        </w:rPr>
        <w:t>ork…</w:t>
      </w:r>
    </w:p>
    <w:p w:rsidR="00835FD3" w:rsidRDefault="00835FD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-Richard 1-</w:t>
      </w:r>
    </w:p>
    <w:p w:rsidR="00433B2F" w:rsidRPr="00433B2F" w:rsidRDefault="00433B2F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“There is a balance. Sooner or later, I like to get to a vote, and — on issues — that’s really, really key. I’m inclined to get a vote on some things, and — if we can’t get to a vote, then we’ll use whatever parliamentary procedures you have to assure that balance. But, over time in the Senate, the previous question hasn’t been used that much. I don’t expect to be used that often in the future. It’s just on rare occurr</w:t>
      </w:r>
      <w:r w:rsidR="005735A4">
        <w:rPr>
          <w:rFonts w:ascii="Calibri" w:hAnsi="Calibri"/>
          <w:i/>
        </w:rPr>
        <w:t>e</w:t>
      </w:r>
      <w:r>
        <w:rPr>
          <w:rFonts w:ascii="Calibri" w:hAnsi="Calibri"/>
          <w:i/>
        </w:rPr>
        <w:t>nces. But, I like to have that balance. Just like the filibuster i</w:t>
      </w:r>
      <w:r w:rsidR="00CB6670">
        <w:rPr>
          <w:rFonts w:ascii="Calibri" w:hAnsi="Calibri"/>
          <w:i/>
        </w:rPr>
        <w:t>s, there’s got to be an alternative to the filibuster, and I like to have that leverage.”</w:t>
      </w:r>
    </w:p>
    <w:p w:rsidR="00835FD3" w:rsidRDefault="00835FD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And, Senate Minority Floor Leader Joseph Keaveny of St. Louis adds he would not be surprised to see the issue revisited…</w:t>
      </w:r>
    </w:p>
    <w:p w:rsidR="00835FD3" w:rsidRDefault="00835FD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-Keaveny 2-</w:t>
      </w:r>
    </w:p>
    <w:p w:rsidR="008C1728" w:rsidRPr="008C1728" w:rsidRDefault="008C1728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“Well, there’s definitely that potential, and, it’s incumbent on me — being minority leader — to try to work through that. Some of my members are still stinging from the way that it proceeded last year. We’ve got</w:t>
      </w:r>
      <w:r w:rsidR="005735A4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t</w:t>
      </w:r>
      <w:r w:rsidR="005735A4">
        <w:rPr>
          <w:rFonts w:ascii="Calibri" w:hAnsi="Calibri"/>
          <w:i/>
        </w:rPr>
        <w:t>o</w:t>
      </w:r>
      <w:bookmarkStart w:id="0" w:name="_GoBack"/>
      <w:bookmarkEnd w:id="0"/>
      <w:r>
        <w:rPr>
          <w:rFonts w:ascii="Calibri" w:hAnsi="Calibri"/>
          <w:i/>
        </w:rPr>
        <w:t xml:space="preserve"> work our way through that, and the majority leader, the president pro tem and myself — it’s incumbent upon us to i</w:t>
      </w:r>
      <w:r w:rsidR="00BC6461">
        <w:rPr>
          <w:rFonts w:ascii="Calibri" w:hAnsi="Calibri"/>
          <w:i/>
        </w:rPr>
        <w:t>mprove the environment from tha</w:t>
      </w:r>
      <w:r>
        <w:rPr>
          <w:rFonts w:ascii="Calibri" w:hAnsi="Calibri"/>
          <w:i/>
        </w:rPr>
        <w:t>t.”</w:t>
      </w:r>
    </w:p>
    <w:p w:rsidR="00835FD3" w:rsidRDefault="00E93AB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He also says he’s not sure why, because he does not believe </w:t>
      </w:r>
      <w:r w:rsidR="00C6646E">
        <w:rPr>
          <w:rFonts w:ascii="Calibri" w:hAnsi="Calibri"/>
        </w:rPr>
        <w:t>Right-to-W</w:t>
      </w:r>
      <w:r>
        <w:rPr>
          <w:rFonts w:ascii="Calibri" w:hAnsi="Calibri"/>
        </w:rPr>
        <w:t>ork to be a slam dunk…</w:t>
      </w:r>
    </w:p>
    <w:p w:rsidR="00E93AB5" w:rsidRDefault="00E93AB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-Keaveny 3-</w:t>
      </w:r>
    </w:p>
    <w:p w:rsidR="00BC6461" w:rsidRPr="00BC6461" w:rsidRDefault="00BC6461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“No. 1’s an open line of communication. No. 2, we need to focus on a smooth-running Senate, not something that’s rough shod, rammed through, that — quite frankly — really never had a chance of passing or going into law anyway.”</w:t>
      </w:r>
    </w:p>
    <w:p w:rsidR="00E93AB5" w:rsidRDefault="00A1658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any event, Sen. Richard considers economic development to be </w:t>
      </w:r>
      <w:r w:rsidR="00EF0E4A">
        <w:rPr>
          <w:rFonts w:ascii="Calibri" w:hAnsi="Calibri"/>
        </w:rPr>
        <w:t>“j</w:t>
      </w:r>
      <w:r>
        <w:rPr>
          <w:rFonts w:ascii="Calibri" w:hAnsi="Calibri"/>
        </w:rPr>
        <w:t>ob one”…</w:t>
      </w:r>
    </w:p>
    <w:p w:rsidR="00A16585" w:rsidRDefault="00A1658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-Richard 4-</w:t>
      </w:r>
    </w:p>
    <w:p w:rsidR="009A25C0" w:rsidRPr="009A25C0" w:rsidRDefault="009A25C0" w:rsidP="00AB4FE4">
      <w:pPr>
        <w:spacing w:after="20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“There’s a lot of things that job creation. I thought Right-to-Work. If you look at the southern states, </w:t>
      </w:r>
      <w:r w:rsidR="00D026A7">
        <w:rPr>
          <w:rFonts w:ascii="Calibri" w:hAnsi="Calibri"/>
          <w:i/>
        </w:rPr>
        <w:t>and you look at manu</w:t>
      </w:r>
      <w:r w:rsidR="00C6646E">
        <w:rPr>
          <w:rFonts w:ascii="Calibri" w:hAnsi="Calibri"/>
          <w:i/>
        </w:rPr>
        <w:t>f</w:t>
      </w:r>
      <w:r w:rsidR="00D026A7">
        <w:rPr>
          <w:rFonts w:ascii="Calibri" w:hAnsi="Calibri"/>
          <w:i/>
        </w:rPr>
        <w:t>actures that go there, I thought that was an alternative. But job training, I think we still need to figure out what business need</w:t>
      </w:r>
      <w:r w:rsidR="00C6646E">
        <w:rPr>
          <w:rFonts w:ascii="Calibri" w:hAnsi="Calibri"/>
          <w:i/>
        </w:rPr>
        <w:t>s</w:t>
      </w:r>
      <w:r w:rsidR="00D026A7">
        <w:rPr>
          <w:rFonts w:ascii="Calibri" w:hAnsi="Calibri"/>
          <w:i/>
        </w:rPr>
        <w:t xml:space="preserve"> and go out and train young people in high school, getting ready for college</w:t>
      </w:r>
      <w:r w:rsidR="00C6646E">
        <w:rPr>
          <w:rFonts w:ascii="Calibri" w:hAnsi="Calibri"/>
          <w:i/>
        </w:rPr>
        <w:t>,</w:t>
      </w:r>
      <w:r w:rsidR="00D026A7">
        <w:rPr>
          <w:rFonts w:ascii="Calibri" w:hAnsi="Calibri"/>
          <w:i/>
        </w:rPr>
        <w:t xml:space="preserve"> ahead of time. Economic development, with transportation, I mean we still got that issue of how to fund our highways, and that’s a job creation. We got the Panama Canal that’s opening up. We need to expand our ports, so we can </w:t>
      </w:r>
      <w:r w:rsidR="00C6646E">
        <w:rPr>
          <w:rFonts w:ascii="Calibri" w:hAnsi="Calibri"/>
          <w:i/>
        </w:rPr>
        <w:t xml:space="preserve">make sure we can </w:t>
      </w:r>
      <w:r w:rsidR="00D026A7">
        <w:rPr>
          <w:rFonts w:ascii="Calibri" w:hAnsi="Calibri"/>
          <w:i/>
        </w:rPr>
        <w:t>get produce through the new Panama Canal.”</w:t>
      </w:r>
    </w:p>
    <w:p w:rsidR="00A16585" w:rsidRDefault="00EF0E4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Next week, we will hear about more </w:t>
      </w:r>
      <w:r w:rsidR="006420C2">
        <w:rPr>
          <w:rFonts w:ascii="Calibri" w:hAnsi="Calibri"/>
        </w:rPr>
        <w:t xml:space="preserve">about some </w:t>
      </w:r>
      <w:r>
        <w:rPr>
          <w:rFonts w:ascii="Calibri" w:hAnsi="Calibri"/>
        </w:rPr>
        <w:t>of the topics that could be raised, when lawmakers return to the Capitol in just two weeks.</w:t>
      </w:r>
    </w:p>
    <w:p w:rsidR="00EF0E4A" w:rsidRPr="00F52F2A" w:rsidRDefault="00EF0E4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Second Regular Session of the 98</w:t>
      </w:r>
      <w:r w:rsidRPr="00EF0E4A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convene at noon on Wednesday, Jan. 6, 2016.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</w:t>
      </w:r>
      <w:r w:rsidR="00EF0E4A">
        <w:rPr>
          <w:rFonts w:ascii="Calibri" w:hAnsi="Calibri"/>
        </w:rPr>
        <w:t xml:space="preserve">— plus, see a complete list of prefiled legislation — </w:t>
      </w:r>
      <w:r w:rsidRPr="00F52F2A">
        <w:rPr>
          <w:rFonts w:ascii="Calibri" w:hAnsi="Calibri"/>
        </w:rPr>
        <w:t xml:space="preserve">by visiting our website: </w:t>
      </w:r>
      <w:hyperlink r:id="rId6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="006420C2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5735A4" w:rsidRPr="005735A4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735A4" w:rsidRPr="005735A4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221992"/>
    <w:rsid w:val="0023021A"/>
    <w:rsid w:val="002F793F"/>
    <w:rsid w:val="00363F5B"/>
    <w:rsid w:val="00433B2F"/>
    <w:rsid w:val="00445DCB"/>
    <w:rsid w:val="005448AD"/>
    <w:rsid w:val="005735A4"/>
    <w:rsid w:val="005E6A2A"/>
    <w:rsid w:val="006420C2"/>
    <w:rsid w:val="00655B84"/>
    <w:rsid w:val="00681A33"/>
    <w:rsid w:val="006D14BF"/>
    <w:rsid w:val="006F2F9D"/>
    <w:rsid w:val="00772D4F"/>
    <w:rsid w:val="00835FD3"/>
    <w:rsid w:val="008B7B4D"/>
    <w:rsid w:val="008C1728"/>
    <w:rsid w:val="0090639E"/>
    <w:rsid w:val="0092103B"/>
    <w:rsid w:val="009A25C0"/>
    <w:rsid w:val="009F3AB2"/>
    <w:rsid w:val="00A16585"/>
    <w:rsid w:val="00A46459"/>
    <w:rsid w:val="00A53111"/>
    <w:rsid w:val="00A613B0"/>
    <w:rsid w:val="00AA6624"/>
    <w:rsid w:val="00AB4FE4"/>
    <w:rsid w:val="00B04D6F"/>
    <w:rsid w:val="00BA3FB0"/>
    <w:rsid w:val="00BC6461"/>
    <w:rsid w:val="00C6646E"/>
    <w:rsid w:val="00CB6670"/>
    <w:rsid w:val="00CC6821"/>
    <w:rsid w:val="00CC7068"/>
    <w:rsid w:val="00CD5A04"/>
    <w:rsid w:val="00D026A7"/>
    <w:rsid w:val="00D15641"/>
    <w:rsid w:val="00D64C17"/>
    <w:rsid w:val="00DB4D3F"/>
    <w:rsid w:val="00DD46D5"/>
    <w:rsid w:val="00E35258"/>
    <w:rsid w:val="00E93AB5"/>
    <w:rsid w:val="00EB1770"/>
    <w:rsid w:val="00EF0E4A"/>
    <w:rsid w:val="00EF2E7B"/>
    <w:rsid w:val="00F20837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15</cp:revision>
  <dcterms:created xsi:type="dcterms:W3CDTF">2015-12-21T15:55:00Z</dcterms:created>
  <dcterms:modified xsi:type="dcterms:W3CDTF">2015-12-21T20:51:00Z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