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307E7A">
        <w:rPr>
          <w:rFonts w:asciiTheme="majorHAnsi" w:hAnsiTheme="majorHAnsi"/>
          <w:b/>
          <w:color w:val="000099"/>
        </w:rPr>
        <w:t>Committee Hearings and Floor Debate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827AE9">
        <w:rPr>
          <w:rFonts w:ascii="Calibri" w:hAnsi="Calibri"/>
        </w:rPr>
        <w:t>some of the measures either heard in committee or debated on the Senate floor</w:t>
      </w:r>
      <w:r w:rsidR="0090639E" w:rsidRPr="00F52F2A">
        <w:rPr>
          <w:rFonts w:ascii="Calibri" w:hAnsi="Calibri"/>
        </w:rPr>
        <w:t>…</w:t>
      </w:r>
    </w:p>
    <w:p w:rsidR="003945C3" w:rsidRPr="00A71400" w:rsidRDefault="003945C3" w:rsidP="003945C3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A71400">
        <w:rPr>
          <w:rFonts w:ascii="Calibri" w:hAnsi="Calibri"/>
          <w:b/>
        </w:rPr>
        <w:t xml:space="preserve">Nat Snd </w:t>
      </w:r>
      <w:r w:rsidR="00804B97">
        <w:rPr>
          <w:rFonts w:ascii="Calibri" w:hAnsi="Calibri"/>
          <w:b/>
        </w:rPr>
        <w:t>1</w:t>
      </w:r>
      <w:r w:rsidRPr="00A71400">
        <w:rPr>
          <w:rFonts w:ascii="Calibri" w:hAnsi="Calibri"/>
          <w:b/>
        </w:rPr>
        <w:t xml:space="preserve"> / Runs :03 / OC: </w:t>
      </w:r>
      <w:r w:rsidR="00604D2F">
        <w:rPr>
          <w:rFonts w:ascii="Calibri" w:hAnsi="Calibri"/>
          <w:b/>
        </w:rPr>
        <w:t>up for adoption.</w:t>
      </w:r>
    </w:p>
    <w:p w:rsidR="003945C3" w:rsidRPr="00A71400" w:rsidRDefault="003945C3" w:rsidP="003945C3">
      <w:pPr>
        <w:spacing w:after="20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</w:rPr>
        <w:tab/>
      </w:r>
      <w:r>
        <w:rPr>
          <w:rFonts w:ascii="Calibri" w:hAnsi="Calibri"/>
          <w:i/>
        </w:rPr>
        <w:t>“</w:t>
      </w:r>
      <w:r w:rsidR="00992430">
        <w:rPr>
          <w:rFonts w:ascii="Calibri" w:hAnsi="Calibri"/>
          <w:i/>
        </w:rPr>
        <w:t>Senate Concurrent Resolution 51 and 52 be taken up for adoption….”</w:t>
      </w:r>
    </w:p>
    <w:p w:rsidR="003945C3" w:rsidRDefault="003945C3" w:rsidP="003945C3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On Monday afternoon, Missouri Senate action was taken on Senate Concurrent Resolutions </w:t>
      </w:r>
      <w:hyperlink r:id="rId6" w:history="1">
        <w:r w:rsidRPr="00DB5A57">
          <w:rPr>
            <w:rStyle w:val="Hyperlink"/>
            <w:rFonts w:ascii="Calibri" w:hAnsi="Calibri"/>
          </w:rPr>
          <w:t>51</w:t>
        </w:r>
      </w:hyperlink>
      <w:r>
        <w:rPr>
          <w:rFonts w:ascii="Calibri" w:hAnsi="Calibri"/>
        </w:rPr>
        <w:t xml:space="preserve"> and </w:t>
      </w:r>
      <w:hyperlink r:id="rId7" w:history="1">
        <w:r w:rsidRPr="00DB5A57">
          <w:rPr>
            <w:rStyle w:val="Hyperlink"/>
            <w:rFonts w:ascii="Calibri" w:hAnsi="Calibri"/>
          </w:rPr>
          <w:t>52</w:t>
        </w:r>
      </w:hyperlink>
      <w:r>
        <w:rPr>
          <w:rFonts w:ascii="Calibri" w:hAnsi="Calibri"/>
        </w:rPr>
        <w:t>, which disapprove</w:t>
      </w:r>
      <w:r w:rsidRPr="00DB5A57">
        <w:rPr>
          <w:rFonts w:ascii="Calibri" w:hAnsi="Calibri"/>
        </w:rPr>
        <w:t xml:space="preserve"> the regulation filed by the State Tax Commission on Dec</w:t>
      </w:r>
      <w:r>
        <w:rPr>
          <w:rFonts w:ascii="Calibri" w:hAnsi="Calibri"/>
        </w:rPr>
        <w:t>.</w:t>
      </w:r>
      <w:r w:rsidRPr="00DB5A57">
        <w:rPr>
          <w:rFonts w:ascii="Calibri" w:hAnsi="Calibri"/>
        </w:rPr>
        <w:t xml:space="preserve"> 29, 2015, that establishe</w:t>
      </w:r>
      <w:r>
        <w:rPr>
          <w:rFonts w:ascii="Calibri" w:hAnsi="Calibri"/>
        </w:rPr>
        <w:t>d</w:t>
      </w:r>
      <w:r w:rsidRPr="00DB5A57">
        <w:rPr>
          <w:rFonts w:ascii="Calibri" w:hAnsi="Calibri"/>
        </w:rPr>
        <w:t xml:space="preserve"> new values for certain agricult</w:t>
      </w:r>
      <w:r>
        <w:rPr>
          <w:rFonts w:ascii="Calibri" w:hAnsi="Calibri"/>
        </w:rPr>
        <w:t>ural and horticultural property, as explained on the Senate floor by Sen. Will Kraus of Lee’s Summit…</w:t>
      </w:r>
    </w:p>
    <w:p w:rsidR="003945C3" w:rsidRDefault="003945C3" w:rsidP="003945C3">
      <w:pPr>
        <w:ind w:firstLine="720"/>
        <w:rPr>
          <w:rFonts w:ascii="Calibri" w:hAnsi="Calibri"/>
          <w:b/>
        </w:rPr>
      </w:pPr>
      <w:r w:rsidRPr="00BB0C48">
        <w:rPr>
          <w:rFonts w:ascii="Calibri" w:hAnsi="Calibri"/>
          <w:b/>
        </w:rPr>
        <w:t xml:space="preserve">Kraus </w:t>
      </w:r>
      <w:r w:rsidR="00804B97">
        <w:rPr>
          <w:rFonts w:ascii="Calibri" w:hAnsi="Calibri"/>
          <w:b/>
        </w:rPr>
        <w:t>1 / Runs</w:t>
      </w:r>
      <w:r w:rsidRPr="00BB0C48">
        <w:rPr>
          <w:rFonts w:ascii="Calibri" w:hAnsi="Calibri"/>
          <w:b/>
        </w:rPr>
        <w:t xml:space="preserve"> </w:t>
      </w:r>
      <w:r w:rsidR="004D13B1">
        <w:rPr>
          <w:rFonts w:ascii="Calibri" w:hAnsi="Calibri"/>
          <w:b/>
        </w:rPr>
        <w:t>:04</w:t>
      </w:r>
      <w:r w:rsidRPr="00BB0C48">
        <w:rPr>
          <w:rFonts w:ascii="Calibri" w:hAnsi="Calibri"/>
          <w:b/>
        </w:rPr>
        <w:t xml:space="preserve"> / OC: the wrong time.</w:t>
      </w:r>
    </w:p>
    <w:p w:rsidR="003945C3" w:rsidRPr="00BB0C48" w:rsidRDefault="003945C3" w:rsidP="003945C3">
      <w:pPr>
        <w:rPr>
          <w:rFonts w:ascii="Calibri" w:hAnsi="Calibri"/>
          <w:b/>
        </w:rPr>
      </w:pPr>
    </w:p>
    <w:p w:rsidR="003945C3" w:rsidRDefault="003945C3" w:rsidP="003945C3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</w:t>
      </w:r>
      <w:r w:rsidR="0085419B">
        <w:rPr>
          <w:rFonts w:ascii="Calibri" w:hAnsi="Calibri"/>
          <w:i/>
        </w:rPr>
        <w:t>This is the wrong time for us to be raising taxes on our No. 1 industry</w:t>
      </w:r>
      <w:r>
        <w:rPr>
          <w:rFonts w:ascii="Calibri" w:hAnsi="Calibri"/>
          <w:i/>
        </w:rPr>
        <w:t>.”</w:t>
      </w:r>
    </w:p>
    <w:p w:rsidR="003945C3" w:rsidRDefault="003945C3" w:rsidP="003945C3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During debate, Sen. </w:t>
      </w:r>
      <w:r w:rsidR="00804B97">
        <w:rPr>
          <w:rFonts w:ascii="Calibri" w:hAnsi="Calibri"/>
        </w:rPr>
        <w:t xml:space="preserve">Jill </w:t>
      </w:r>
      <w:r>
        <w:rPr>
          <w:rFonts w:ascii="Calibri" w:hAnsi="Calibri"/>
        </w:rPr>
        <w:t xml:space="preserve">Schupp </w:t>
      </w:r>
      <w:r w:rsidR="00804B97">
        <w:rPr>
          <w:rFonts w:ascii="Calibri" w:hAnsi="Calibri"/>
        </w:rPr>
        <w:t xml:space="preserve">of Creve Coeur </w:t>
      </w:r>
      <w:r>
        <w:rPr>
          <w:rFonts w:ascii="Calibri" w:hAnsi="Calibri"/>
        </w:rPr>
        <w:t>voiced her concern that this would take revenue away from schools…</w:t>
      </w:r>
    </w:p>
    <w:p w:rsidR="003945C3" w:rsidRDefault="00804B97" w:rsidP="003945C3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Schupp 2 / Runs :04</w:t>
      </w:r>
      <w:r w:rsidR="003945C3" w:rsidRPr="00BB0C48">
        <w:rPr>
          <w:rFonts w:ascii="Calibri" w:hAnsi="Calibri"/>
          <w:b/>
        </w:rPr>
        <w:t xml:space="preserve"> / OC: </w:t>
      </w:r>
      <w:r w:rsidR="003945C3">
        <w:rPr>
          <w:rFonts w:ascii="Calibri" w:hAnsi="Calibri"/>
          <w:b/>
        </w:rPr>
        <w:t>the school districts.</w:t>
      </w:r>
    </w:p>
    <w:p w:rsidR="003945C3" w:rsidRPr="00BB0C48" w:rsidRDefault="003945C3" w:rsidP="003945C3">
      <w:pPr>
        <w:ind w:firstLine="720"/>
        <w:rPr>
          <w:rFonts w:ascii="Calibri" w:hAnsi="Calibri"/>
          <w:b/>
        </w:rPr>
      </w:pPr>
    </w:p>
    <w:p w:rsidR="003945C3" w:rsidRDefault="003945C3" w:rsidP="003945C3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</w:t>
      </w:r>
      <w:r w:rsidR="00804B97">
        <w:rPr>
          <w:rFonts w:ascii="Calibri" w:hAnsi="Calibri"/>
          <w:i/>
        </w:rPr>
        <w:t>One of</w:t>
      </w:r>
      <w:r>
        <w:rPr>
          <w:rFonts w:ascii="Calibri" w:hAnsi="Calibri"/>
          <w:i/>
        </w:rPr>
        <w:t xml:space="preserve"> the political subdivisions </w:t>
      </w:r>
      <w:r w:rsidR="00804B97">
        <w:rPr>
          <w:rFonts w:ascii="Calibri" w:hAnsi="Calibri"/>
          <w:i/>
        </w:rPr>
        <w:t>it</w:t>
      </w:r>
      <w:r>
        <w:rPr>
          <w:rFonts w:ascii="Calibri" w:hAnsi="Calibri"/>
          <w:i/>
        </w:rPr>
        <w:t xml:space="preserve"> might benefit would be the school districts.”</w:t>
      </w:r>
    </w:p>
    <w:p w:rsidR="003945C3" w:rsidRPr="00DB5A57" w:rsidRDefault="003945C3" w:rsidP="003945C3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combined Senate Concurrent Resolution 51 and 52 received final approval and were sent to the Missouri House of Representatives for similar consideration…</w:t>
      </w:r>
    </w:p>
    <w:p w:rsidR="003945C3" w:rsidRPr="00E45E06" w:rsidRDefault="003945C3" w:rsidP="003945C3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E45E06">
        <w:rPr>
          <w:rFonts w:ascii="Calibri" w:hAnsi="Calibri"/>
          <w:b/>
        </w:rPr>
        <w:t xml:space="preserve">Nat Snd </w:t>
      </w:r>
      <w:r w:rsidR="00E379BB">
        <w:rPr>
          <w:rFonts w:ascii="Calibri" w:hAnsi="Calibri"/>
          <w:b/>
        </w:rPr>
        <w:t>2</w:t>
      </w:r>
      <w:r w:rsidRPr="00E45E06">
        <w:rPr>
          <w:rFonts w:ascii="Calibri" w:hAnsi="Calibri"/>
          <w:b/>
        </w:rPr>
        <w:t xml:space="preserve"> / Runs :02 / OC: </w:t>
      </w:r>
      <w:r w:rsidR="00E379BB">
        <w:rPr>
          <w:rFonts w:ascii="Calibri" w:hAnsi="Calibri"/>
          <w:b/>
        </w:rPr>
        <w:t>you, Mr. President.</w:t>
      </w:r>
    </w:p>
    <w:p w:rsidR="003945C3" w:rsidRPr="00E45E06" w:rsidRDefault="003945C3" w:rsidP="003945C3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379BB">
        <w:rPr>
          <w:rFonts w:ascii="Calibri" w:hAnsi="Calibri"/>
          <w:i/>
        </w:rPr>
        <w:t>The ‘ayes’ do have it. The bill is before the body. Thank you, Mr. President….”</w:t>
      </w:r>
    </w:p>
    <w:p w:rsidR="003945C3" w:rsidRDefault="003945C3" w:rsidP="003945C3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Tuesday saw time spent debating </w:t>
      </w:r>
      <w:hyperlink r:id="rId8" w:history="1">
        <w:r w:rsidRPr="00517185">
          <w:rPr>
            <w:rStyle w:val="Hyperlink"/>
            <w:rFonts w:ascii="Calibri" w:hAnsi="Calibri"/>
          </w:rPr>
          <w:t>Senate Bill 572</w:t>
        </w:r>
      </w:hyperlink>
      <w:r>
        <w:rPr>
          <w:rFonts w:ascii="Calibri" w:hAnsi="Calibri"/>
        </w:rPr>
        <w:t>, a measure that would m</w:t>
      </w:r>
      <w:r w:rsidRPr="00517185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517185">
        <w:rPr>
          <w:rFonts w:ascii="Calibri" w:hAnsi="Calibri"/>
        </w:rPr>
        <w:t xml:space="preserve"> provisions relating to municipal courts</w:t>
      </w:r>
      <w:r>
        <w:rPr>
          <w:rFonts w:ascii="Calibri" w:hAnsi="Calibri"/>
        </w:rPr>
        <w:t>.</w:t>
      </w:r>
    </w:p>
    <w:p w:rsidR="003945C3" w:rsidRDefault="003945C3" w:rsidP="003945C3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Sponsor, Sen. Eric Schmitt of Glendale, tells his colleagues this comes after last year’s </w:t>
      </w:r>
      <w:hyperlink r:id="rId9" w:history="1">
        <w:r w:rsidRPr="00517185">
          <w:rPr>
            <w:rStyle w:val="Hyperlink"/>
            <w:rFonts w:ascii="Calibri" w:hAnsi="Calibri"/>
          </w:rPr>
          <w:t>Senate Bill 5</w:t>
        </w:r>
      </w:hyperlink>
      <w:r>
        <w:rPr>
          <w:rFonts w:ascii="Calibri" w:hAnsi="Calibri"/>
        </w:rPr>
        <w:t xml:space="preserve"> became law…</w:t>
      </w:r>
    </w:p>
    <w:p w:rsidR="003945C3" w:rsidRPr="004704F9" w:rsidRDefault="00A73671" w:rsidP="003945C3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Schmitt 3 / Runs :09</w:t>
      </w:r>
      <w:r w:rsidR="003945C3" w:rsidRPr="004704F9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be in jeopardy.</w:t>
      </w:r>
    </w:p>
    <w:p w:rsidR="003945C3" w:rsidRPr="004704F9" w:rsidRDefault="003945C3" w:rsidP="003945C3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73671">
        <w:rPr>
          <w:rFonts w:ascii="Calibri" w:hAnsi="Calibri"/>
          <w:i/>
        </w:rPr>
        <w:t>M</w:t>
      </w:r>
      <w:r>
        <w:rPr>
          <w:rFonts w:ascii="Calibri" w:hAnsi="Calibri"/>
          <w:i/>
        </w:rPr>
        <w:t>ayors were compelling police forces to arrest a certain number of people</w:t>
      </w:r>
      <w:r w:rsidR="00A73671">
        <w:rPr>
          <w:rFonts w:ascii="Calibri" w:hAnsi="Calibri"/>
          <w:i/>
        </w:rPr>
        <w:t xml:space="preserve"> every month</w:t>
      </w:r>
      <w:r>
        <w:rPr>
          <w:rFonts w:ascii="Calibri" w:hAnsi="Calibri"/>
          <w:i/>
        </w:rPr>
        <w:t xml:space="preserve">, to write a certain number of traffic tickets </w:t>
      </w:r>
      <w:r w:rsidR="00A73671">
        <w:rPr>
          <w:rFonts w:ascii="Calibri" w:hAnsi="Calibri"/>
          <w:i/>
        </w:rPr>
        <w:t xml:space="preserve">every month, </w:t>
      </w:r>
      <w:r>
        <w:rPr>
          <w:rFonts w:ascii="Calibri" w:hAnsi="Calibri"/>
          <w:i/>
        </w:rPr>
        <w:t>or their jobs would be in jeopardy.”</w:t>
      </w:r>
    </w:p>
    <w:p w:rsidR="003945C3" w:rsidRDefault="003945C3" w:rsidP="003945C3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During debate, Sen. Schupp talked about a couple she met </w:t>
      </w:r>
      <w:bookmarkStart w:id="0" w:name="_GoBack"/>
      <w:bookmarkEnd w:id="0"/>
      <w:r>
        <w:rPr>
          <w:rFonts w:ascii="Calibri" w:hAnsi="Calibri"/>
        </w:rPr>
        <w:t>from a St. Louis suburb who have endured the new ways that have been found to ge</w:t>
      </w:r>
      <w:r w:rsidR="00F9201C">
        <w:rPr>
          <w:rFonts w:ascii="Calibri" w:hAnsi="Calibri"/>
        </w:rPr>
        <w:t>t around the new “Mack’s Creek L</w:t>
      </w:r>
      <w:r>
        <w:rPr>
          <w:rFonts w:ascii="Calibri" w:hAnsi="Calibri"/>
        </w:rPr>
        <w:t>aw”…</w:t>
      </w:r>
    </w:p>
    <w:p w:rsidR="003945C3" w:rsidRPr="004704F9" w:rsidRDefault="00A73671" w:rsidP="003945C3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Schupp </w:t>
      </w:r>
      <w:r w:rsidR="009619B4">
        <w:rPr>
          <w:rFonts w:ascii="Calibri" w:hAnsi="Calibri"/>
          <w:b/>
        </w:rPr>
        <w:t>4</w:t>
      </w:r>
      <w:r>
        <w:rPr>
          <w:rFonts w:ascii="Calibri" w:hAnsi="Calibri"/>
          <w:b/>
        </w:rPr>
        <w:t xml:space="preserve"> / Runs :08</w:t>
      </w:r>
      <w:r w:rsidR="003945C3" w:rsidRPr="004704F9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said three days.</w:t>
      </w:r>
    </w:p>
    <w:p w:rsidR="003945C3" w:rsidRPr="004704F9" w:rsidRDefault="003945C3" w:rsidP="003945C3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73671">
        <w:rPr>
          <w:rFonts w:ascii="Calibri" w:hAnsi="Calibri"/>
          <w:i/>
        </w:rPr>
        <w:t>C</w:t>
      </w:r>
      <w:r>
        <w:rPr>
          <w:rFonts w:ascii="Calibri" w:hAnsi="Calibri"/>
          <w:i/>
        </w:rPr>
        <w:t>ontinuously fined for various things and that the g</w:t>
      </w:r>
      <w:r w:rsidR="00A73671">
        <w:rPr>
          <w:rFonts w:ascii="Calibri" w:hAnsi="Calibri"/>
          <w:i/>
        </w:rPr>
        <w:t>entleman had served in jail for,</w:t>
      </w:r>
      <w:r>
        <w:rPr>
          <w:rFonts w:ascii="Calibri" w:hAnsi="Calibri"/>
          <w:i/>
        </w:rPr>
        <w:t xml:space="preserve"> I think he said three days.”</w:t>
      </w:r>
    </w:p>
    <w:p w:rsidR="003945C3" w:rsidRDefault="003945C3" w:rsidP="003945C3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Bill 572 has been given final Missouri Senate approval and now moves to the Missouri House of Representatives for similar consideration…</w:t>
      </w:r>
    </w:p>
    <w:p w:rsidR="004704F9" w:rsidRPr="004736EA" w:rsidRDefault="00A71400" w:rsidP="003945C3">
      <w:pPr>
        <w:spacing w:after="200"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4736EA" w:rsidRPr="004736EA">
        <w:rPr>
          <w:rFonts w:ascii="Calibri" w:hAnsi="Calibri"/>
          <w:b/>
        </w:rPr>
        <w:t xml:space="preserve">Nat Snd </w:t>
      </w:r>
      <w:r w:rsidR="009619B4">
        <w:rPr>
          <w:rFonts w:ascii="Calibri" w:hAnsi="Calibri"/>
          <w:b/>
        </w:rPr>
        <w:t>3</w:t>
      </w:r>
      <w:r w:rsidR="004736EA" w:rsidRPr="004736EA">
        <w:rPr>
          <w:rFonts w:ascii="Calibri" w:hAnsi="Calibri"/>
          <w:b/>
        </w:rPr>
        <w:t xml:space="preserve"> / Runs :06 / OC: </w:t>
      </w:r>
      <w:r w:rsidR="00BB7391">
        <w:rPr>
          <w:rFonts w:ascii="Calibri" w:hAnsi="Calibri"/>
          <w:b/>
        </w:rPr>
        <w:t xml:space="preserve">in our </w:t>
      </w:r>
      <w:r w:rsidR="006E4BC3">
        <w:rPr>
          <w:rFonts w:ascii="Calibri" w:hAnsi="Calibri"/>
          <w:b/>
        </w:rPr>
        <w:t>constitution</w:t>
      </w:r>
      <w:r w:rsidR="00BB7391">
        <w:rPr>
          <w:rFonts w:ascii="Calibri" w:hAnsi="Calibri"/>
          <w:b/>
        </w:rPr>
        <w:t>.</w:t>
      </w:r>
    </w:p>
    <w:p w:rsidR="004736EA" w:rsidRPr="004736EA" w:rsidRDefault="004736EA" w:rsidP="00BB7391">
      <w:pPr>
        <w:spacing w:after="200" w:line="276" w:lineRule="auto"/>
        <w:ind w:left="720" w:hanging="90"/>
        <w:jc w:val="both"/>
        <w:rPr>
          <w:rFonts w:ascii="Calibri" w:hAnsi="Calibri"/>
          <w:i/>
        </w:rPr>
      </w:pPr>
      <w:r>
        <w:rPr>
          <w:rFonts w:ascii="Calibri" w:hAnsi="Calibri"/>
        </w:rPr>
        <w:tab/>
      </w:r>
      <w:r>
        <w:rPr>
          <w:rFonts w:ascii="Calibri" w:hAnsi="Calibri"/>
          <w:i/>
        </w:rPr>
        <w:t>“</w:t>
      </w:r>
      <w:r w:rsidR="00BB7391">
        <w:rPr>
          <w:rFonts w:ascii="Calibri" w:hAnsi="Calibri"/>
          <w:i/>
        </w:rPr>
        <w:t xml:space="preserve">This is a bill that will actually allow our protections that they’re giving to us in our </w:t>
      </w:r>
      <w:r w:rsidR="00F9201C">
        <w:rPr>
          <w:rFonts w:ascii="Calibri" w:hAnsi="Calibri"/>
          <w:i/>
        </w:rPr>
        <w:t>constitution</w:t>
      </w:r>
      <w:r w:rsidR="00BB7391">
        <w:rPr>
          <w:rFonts w:ascii="Calibri" w:hAnsi="Calibri"/>
          <w:i/>
        </w:rPr>
        <w:t>.”</w:t>
      </w:r>
    </w:p>
    <w:p w:rsidR="004736EA" w:rsidRDefault="004736E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Wednesday </w:t>
      </w:r>
      <w:r w:rsidR="003945C3">
        <w:rPr>
          <w:rFonts w:ascii="Calibri" w:hAnsi="Calibri"/>
        </w:rPr>
        <w:t xml:space="preserve">also </w:t>
      </w:r>
      <w:r>
        <w:rPr>
          <w:rFonts w:ascii="Calibri" w:hAnsi="Calibri"/>
        </w:rPr>
        <w:t xml:space="preserve">saw the Missouri Senate </w:t>
      </w:r>
      <w:hyperlink r:id="rId10" w:history="1">
        <w:r w:rsidRPr="004736EA">
          <w:rPr>
            <w:rStyle w:val="Hyperlink"/>
            <w:rFonts w:ascii="Calibri" w:hAnsi="Calibri"/>
          </w:rPr>
          <w:t>Transportation, Infrastructure and Public Safety Committee</w:t>
        </w:r>
      </w:hyperlink>
      <w:r>
        <w:rPr>
          <w:rFonts w:ascii="Calibri" w:hAnsi="Calibri"/>
        </w:rPr>
        <w:t xml:space="preserve"> hear testimony on </w:t>
      </w:r>
      <w:hyperlink r:id="rId11" w:history="1">
        <w:r w:rsidRPr="004736EA">
          <w:rPr>
            <w:rStyle w:val="Hyperlink"/>
            <w:rFonts w:ascii="Calibri" w:hAnsi="Calibri"/>
          </w:rPr>
          <w:t>Senate Bill 731</w:t>
        </w:r>
      </w:hyperlink>
      <w:r>
        <w:rPr>
          <w:rFonts w:ascii="Calibri" w:hAnsi="Calibri"/>
        </w:rPr>
        <w:t>, a measure that would r</w:t>
      </w:r>
      <w:r w:rsidRPr="004736EA">
        <w:rPr>
          <w:rFonts w:ascii="Calibri" w:hAnsi="Calibri"/>
        </w:rPr>
        <w:t>emove the current ban on carrying concealed firearms in higher ed</w:t>
      </w:r>
      <w:r>
        <w:rPr>
          <w:rFonts w:ascii="Calibri" w:hAnsi="Calibri"/>
        </w:rPr>
        <w:t>ucation institutions, but allow</w:t>
      </w:r>
      <w:r w:rsidRPr="004736EA">
        <w:rPr>
          <w:rFonts w:ascii="Calibri" w:hAnsi="Calibri"/>
        </w:rPr>
        <w:t xml:space="preserve"> institutions to ban concealed firearms under certain conditions</w:t>
      </w:r>
      <w:r>
        <w:rPr>
          <w:rFonts w:ascii="Calibri" w:hAnsi="Calibri"/>
        </w:rPr>
        <w:t>.</w:t>
      </w:r>
    </w:p>
    <w:p w:rsidR="004736EA" w:rsidRDefault="004736E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Brian Munzlinger of Williamstown is the sponsor…</w:t>
      </w:r>
    </w:p>
    <w:p w:rsidR="002C1AB2" w:rsidRDefault="002C1AB2" w:rsidP="002C1AB2">
      <w:pPr>
        <w:ind w:firstLine="720"/>
        <w:rPr>
          <w:rFonts w:ascii="Calibri" w:hAnsi="Calibri"/>
          <w:b/>
        </w:rPr>
      </w:pPr>
      <w:r w:rsidRPr="00362D31">
        <w:rPr>
          <w:rFonts w:ascii="Calibri" w:hAnsi="Calibri"/>
          <w:b/>
        </w:rPr>
        <w:t xml:space="preserve">Munzlinger </w:t>
      </w:r>
      <w:r w:rsidR="008B4C40">
        <w:rPr>
          <w:rFonts w:ascii="Calibri" w:hAnsi="Calibri"/>
          <w:b/>
        </w:rPr>
        <w:t>5</w:t>
      </w:r>
      <w:r w:rsidR="00E4477F">
        <w:rPr>
          <w:rFonts w:ascii="Calibri" w:hAnsi="Calibri"/>
          <w:b/>
        </w:rPr>
        <w:t xml:space="preserve"> / Runs :07</w:t>
      </w:r>
      <w:r w:rsidRPr="00362D31">
        <w:rPr>
          <w:rFonts w:ascii="Calibri" w:hAnsi="Calibri"/>
          <w:b/>
        </w:rPr>
        <w:t xml:space="preserve"> / OC: </w:t>
      </w:r>
      <w:r w:rsidR="00DE4C06">
        <w:rPr>
          <w:rFonts w:ascii="Calibri" w:hAnsi="Calibri"/>
          <w:b/>
        </w:rPr>
        <w:t>to protect ourselves</w:t>
      </w:r>
      <w:r w:rsidRPr="00362D31">
        <w:rPr>
          <w:rFonts w:ascii="Calibri" w:hAnsi="Calibri"/>
          <w:b/>
        </w:rPr>
        <w:t>.</w:t>
      </w:r>
    </w:p>
    <w:p w:rsidR="007A0E7F" w:rsidRPr="00362D31" w:rsidRDefault="007A0E7F" w:rsidP="002C1AB2">
      <w:pPr>
        <w:ind w:firstLine="720"/>
        <w:rPr>
          <w:rFonts w:ascii="Calibri" w:hAnsi="Calibri"/>
          <w:b/>
        </w:rPr>
      </w:pPr>
    </w:p>
    <w:p w:rsidR="004736EA" w:rsidRDefault="002C1AB2" w:rsidP="002C1AB2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“Well, this is our Second Amendment rights. That Second Amendment right allows us the ability to protect ourselve</w:t>
      </w:r>
      <w:r w:rsidR="00E4477F">
        <w:rPr>
          <w:rFonts w:ascii="Calibri" w:hAnsi="Calibri"/>
          <w:i/>
        </w:rPr>
        <w:t>s</w:t>
      </w:r>
      <w:r>
        <w:rPr>
          <w:rFonts w:ascii="Calibri" w:hAnsi="Calibri"/>
          <w:i/>
        </w:rPr>
        <w:t>.”</w:t>
      </w:r>
    </w:p>
    <w:p w:rsidR="004736EA" w:rsidRDefault="0061246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Maria Chappelle-Nadal of University City said colleges and universities may have to be considered differently…</w:t>
      </w:r>
    </w:p>
    <w:p w:rsidR="00FF42D7" w:rsidRDefault="00FF42D7" w:rsidP="00FF42D7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Chappelle-Nadal </w:t>
      </w:r>
      <w:r w:rsidR="00D63B45">
        <w:rPr>
          <w:rFonts w:ascii="Calibri" w:hAnsi="Calibri"/>
          <w:b/>
        </w:rPr>
        <w:t>6 / Runs :07</w:t>
      </w:r>
      <w:r w:rsidRPr="008C589E">
        <w:rPr>
          <w:rFonts w:ascii="Calibri" w:hAnsi="Calibri"/>
          <w:b/>
        </w:rPr>
        <w:t xml:space="preserve"> / OC: to Lincoln University.</w:t>
      </w:r>
    </w:p>
    <w:p w:rsidR="007A0E7F" w:rsidRPr="008C589E" w:rsidRDefault="007A0E7F" w:rsidP="00FF42D7">
      <w:pPr>
        <w:ind w:firstLine="720"/>
        <w:rPr>
          <w:rFonts w:ascii="Calibri" w:hAnsi="Calibri"/>
          <w:b/>
        </w:rPr>
      </w:pPr>
    </w:p>
    <w:p w:rsidR="00612467" w:rsidRDefault="00FF42D7" w:rsidP="00FF42D7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</w:t>
      </w:r>
      <w:r w:rsidR="00D63B45">
        <w:rPr>
          <w:rFonts w:ascii="Calibri" w:hAnsi="Calibri"/>
          <w:i/>
        </w:rPr>
        <w:t>When you’re dealing with s</w:t>
      </w:r>
      <w:r>
        <w:rPr>
          <w:rFonts w:ascii="Calibri" w:hAnsi="Calibri"/>
          <w:i/>
        </w:rPr>
        <w:t>tudents on college campuses</w:t>
      </w:r>
      <w:r w:rsidR="00D63B45">
        <w:rPr>
          <w:rFonts w:ascii="Calibri" w:hAnsi="Calibri"/>
          <w:i/>
        </w:rPr>
        <w:t xml:space="preserve">, </w:t>
      </w:r>
      <w:r>
        <w:rPr>
          <w:rFonts w:ascii="Calibri" w:hAnsi="Calibri"/>
          <w:i/>
        </w:rPr>
        <w:t xml:space="preserve">there </w:t>
      </w:r>
      <w:r w:rsidR="00485B4B">
        <w:rPr>
          <w:rFonts w:ascii="Calibri" w:hAnsi="Calibri"/>
          <w:i/>
        </w:rPr>
        <w:t xml:space="preserve">are </w:t>
      </w:r>
      <w:r>
        <w:rPr>
          <w:rFonts w:ascii="Calibri" w:hAnsi="Calibri"/>
          <w:i/>
        </w:rPr>
        <w:t>so many var</w:t>
      </w:r>
      <w:r w:rsidR="00D63B45">
        <w:rPr>
          <w:rFonts w:ascii="Calibri" w:hAnsi="Calibri"/>
          <w:i/>
        </w:rPr>
        <w:t>iables that we have to consider</w:t>
      </w:r>
      <w:r>
        <w:rPr>
          <w:rFonts w:ascii="Calibri" w:hAnsi="Calibri"/>
          <w:i/>
        </w:rPr>
        <w:t>.”</w:t>
      </w:r>
    </w:p>
    <w:p w:rsidR="00612467" w:rsidRDefault="0061246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No </w:t>
      </w:r>
      <w:r w:rsidR="00A95DB9">
        <w:rPr>
          <w:rFonts w:ascii="Calibri" w:hAnsi="Calibri"/>
        </w:rPr>
        <w:t xml:space="preserve">final </w:t>
      </w:r>
      <w:r>
        <w:rPr>
          <w:rFonts w:ascii="Calibri" w:hAnsi="Calibri"/>
        </w:rPr>
        <w:t>committee action has yet been taken on Senate Bill 731.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2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</w:p>
    <w:sectPr w:rsidR="00A13678" w:rsidRPr="00F52F2A" w:rsidSect="005448A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2D3C8C" w:rsidRPr="002D3C8C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D3C8C" w:rsidRPr="002D3C8C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870A5"/>
    <w:rsid w:val="00221992"/>
    <w:rsid w:val="0023021A"/>
    <w:rsid w:val="002C01BE"/>
    <w:rsid w:val="002C1AB2"/>
    <w:rsid w:val="002D3C8C"/>
    <w:rsid w:val="002F793F"/>
    <w:rsid w:val="00307E7A"/>
    <w:rsid w:val="00376A13"/>
    <w:rsid w:val="003945C3"/>
    <w:rsid w:val="00445DCB"/>
    <w:rsid w:val="004704F9"/>
    <w:rsid w:val="004736EA"/>
    <w:rsid w:val="00485B4B"/>
    <w:rsid w:val="004D13B1"/>
    <w:rsid w:val="004D1797"/>
    <w:rsid w:val="00517185"/>
    <w:rsid w:val="005448AD"/>
    <w:rsid w:val="005E6A2A"/>
    <w:rsid w:val="00604D2F"/>
    <w:rsid w:val="00612467"/>
    <w:rsid w:val="00655B84"/>
    <w:rsid w:val="00681A33"/>
    <w:rsid w:val="006A6B00"/>
    <w:rsid w:val="006D14BF"/>
    <w:rsid w:val="006E4BC3"/>
    <w:rsid w:val="006F2F9D"/>
    <w:rsid w:val="00772D4F"/>
    <w:rsid w:val="007A0E7F"/>
    <w:rsid w:val="00804B97"/>
    <w:rsid w:val="00827AE9"/>
    <w:rsid w:val="0085419B"/>
    <w:rsid w:val="008B4C40"/>
    <w:rsid w:val="008B7B4D"/>
    <w:rsid w:val="0090639E"/>
    <w:rsid w:val="0092103B"/>
    <w:rsid w:val="009217F3"/>
    <w:rsid w:val="009619B4"/>
    <w:rsid w:val="00992430"/>
    <w:rsid w:val="009F3AB2"/>
    <w:rsid w:val="00A167DA"/>
    <w:rsid w:val="00A46459"/>
    <w:rsid w:val="00A53111"/>
    <w:rsid w:val="00A613B0"/>
    <w:rsid w:val="00A71400"/>
    <w:rsid w:val="00A73671"/>
    <w:rsid w:val="00A95DB9"/>
    <w:rsid w:val="00AA6624"/>
    <w:rsid w:val="00AB4FE4"/>
    <w:rsid w:val="00B04D6F"/>
    <w:rsid w:val="00BA3FB0"/>
    <w:rsid w:val="00BB7391"/>
    <w:rsid w:val="00BD66E3"/>
    <w:rsid w:val="00CC6821"/>
    <w:rsid w:val="00CC7068"/>
    <w:rsid w:val="00CD5A04"/>
    <w:rsid w:val="00CF4F6C"/>
    <w:rsid w:val="00D15641"/>
    <w:rsid w:val="00D63B45"/>
    <w:rsid w:val="00D73E2B"/>
    <w:rsid w:val="00DB5A57"/>
    <w:rsid w:val="00DD46D5"/>
    <w:rsid w:val="00DE4C06"/>
    <w:rsid w:val="00E35258"/>
    <w:rsid w:val="00E379BB"/>
    <w:rsid w:val="00E4477F"/>
    <w:rsid w:val="00E45E06"/>
    <w:rsid w:val="00EB1770"/>
    <w:rsid w:val="00EF2E7B"/>
    <w:rsid w:val="00F52F2A"/>
    <w:rsid w:val="00F9201C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6info/bts_web/Bill.aspx?SessionType=R&amp;BillID=22246557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6info/bts_web/Bill.aspx?SessionType=R&amp;BillID=23926104" TargetMode="External"/><Relationship Id="rId12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6info/bts_web/Bill.aspx?SessionType=R&amp;BillID=23926104" TargetMode="External"/><Relationship Id="rId11" Type="http://schemas.openxmlformats.org/officeDocument/2006/relationships/hyperlink" Target="http://www.senate.mo.gov/16info/bts_web/Bill.aspx?SessionType=R&amp;BillID=22246427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senate.mo.gov/tra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nate.mo.gov/15info/BTS_Web/Bill.aspx?SessionType=R&amp;BillID=1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42</cp:revision>
  <dcterms:created xsi:type="dcterms:W3CDTF">2016-01-25T18:32:00Z</dcterms:created>
  <dcterms:modified xsi:type="dcterms:W3CDTF">2016-01-29T19:15:00Z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