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07938" w:rsidRDefault="00135D50" w:rsidP="00456E6C">
      <w:pPr>
        <w:jc w:val="both"/>
        <w:rPr>
          <w:rFonts w:ascii="Verdana" w:hAnsi="Verdana"/>
        </w:rPr>
      </w:pPr>
      <w:r w:rsidRPr="00B07938">
        <w:rPr>
          <w:rFonts w:ascii="Verdana" w:hAnsi="Verdana"/>
        </w:rPr>
        <w:t>October</w:t>
      </w:r>
      <w:r w:rsidR="00821C2B" w:rsidRPr="00B07938">
        <w:rPr>
          <w:rFonts w:ascii="Verdana" w:hAnsi="Verdana"/>
        </w:rPr>
        <w:t xml:space="preserve"> 28, 18</w:t>
      </w:r>
      <w:r w:rsidRPr="00B07938">
        <w:rPr>
          <w:rFonts w:ascii="Verdana" w:hAnsi="Verdana"/>
        </w:rPr>
        <w:t>61</w:t>
      </w:r>
    </w:p>
    <w:p w:rsidR="00FE6033" w:rsidRPr="00B07938" w:rsidRDefault="00821C2B" w:rsidP="00456E6C">
      <w:pPr>
        <w:jc w:val="both"/>
        <w:rPr>
          <w:rFonts w:ascii="Verdana" w:hAnsi="Verdana"/>
          <w:i/>
        </w:rPr>
      </w:pPr>
      <w:r w:rsidRPr="00B07938">
        <w:rPr>
          <w:rFonts w:ascii="Verdana" w:hAnsi="Verdana"/>
          <w:i/>
        </w:rPr>
        <w:t>This Date in Missouri Senate History</w:t>
      </w:r>
    </w:p>
    <w:p w:rsidR="00C83D7F" w:rsidRPr="00B07938" w:rsidRDefault="00C83D7F" w:rsidP="00456E6C">
      <w:pPr>
        <w:jc w:val="both"/>
        <w:rPr>
          <w:rFonts w:ascii="Verdana" w:hAnsi="Verdana"/>
        </w:rPr>
      </w:pPr>
    </w:p>
    <w:p w:rsidR="00DA34EE" w:rsidRPr="00B07938" w:rsidRDefault="00E843B0" w:rsidP="00456E6C">
      <w:pPr>
        <w:jc w:val="both"/>
        <w:rPr>
          <w:rFonts w:ascii="Verdana" w:hAnsi="Verdana"/>
        </w:rPr>
      </w:pPr>
      <w:r w:rsidRPr="00B07938">
        <w:rPr>
          <w:rFonts w:ascii="Verdana" w:hAnsi="Verdana"/>
        </w:rPr>
        <w:t xml:space="preserve">On </w:t>
      </w:r>
      <w:r w:rsidRPr="00B07938">
        <w:rPr>
          <w:rFonts w:ascii="Verdana" w:hAnsi="Verdana"/>
          <w:i/>
        </w:rPr>
        <w:t>This Date in Missouri Senate History</w:t>
      </w:r>
      <w:r w:rsidRPr="00B07938">
        <w:rPr>
          <w:rFonts w:ascii="Verdana" w:hAnsi="Verdana"/>
        </w:rPr>
        <w:t xml:space="preserve">, the date was </w:t>
      </w:r>
      <w:r w:rsidR="00D50FC1" w:rsidRPr="00B07938">
        <w:rPr>
          <w:rFonts w:ascii="Verdana" w:hAnsi="Verdana"/>
        </w:rPr>
        <w:t>Oct</w:t>
      </w:r>
      <w:r w:rsidRPr="00B07938">
        <w:rPr>
          <w:rFonts w:ascii="Verdana" w:hAnsi="Verdana"/>
        </w:rPr>
        <w:t>. 28, 18</w:t>
      </w:r>
      <w:r w:rsidR="00D50FC1" w:rsidRPr="00B07938">
        <w:rPr>
          <w:rFonts w:ascii="Verdana" w:hAnsi="Verdana"/>
        </w:rPr>
        <w:t>61</w:t>
      </w:r>
      <w:r w:rsidRPr="00B07938">
        <w:rPr>
          <w:rFonts w:ascii="Verdana" w:hAnsi="Verdana"/>
        </w:rPr>
        <w:t>.</w:t>
      </w:r>
    </w:p>
    <w:p w:rsidR="00851D17" w:rsidRPr="00B07938" w:rsidRDefault="00851D17" w:rsidP="00456E6C">
      <w:pPr>
        <w:jc w:val="both"/>
        <w:rPr>
          <w:rFonts w:ascii="Verdana" w:hAnsi="Verdana"/>
        </w:rPr>
      </w:pPr>
    </w:p>
    <w:p w:rsidR="00A03295" w:rsidRPr="00B07938" w:rsidRDefault="00690BB0" w:rsidP="00456E6C">
      <w:pPr>
        <w:jc w:val="both"/>
        <w:rPr>
          <w:rFonts w:ascii="Verdana" w:hAnsi="Verdana"/>
        </w:rPr>
      </w:pPr>
      <w:r w:rsidRPr="00B07938">
        <w:rPr>
          <w:rFonts w:ascii="Verdana" w:hAnsi="Verdana"/>
        </w:rPr>
        <w:t xml:space="preserve">Earlier, in the autumn of that year, the seat of state government had to move from Jefferson City to Neosho, due to the capture of </w:t>
      </w:r>
      <w:r w:rsidR="00254451" w:rsidRPr="00B07938">
        <w:rPr>
          <w:rFonts w:ascii="Verdana" w:hAnsi="Verdana"/>
        </w:rPr>
        <w:t>Jefferson City on June 11. On Oct. 28, l</w:t>
      </w:r>
      <w:r w:rsidRPr="00B07938">
        <w:rPr>
          <w:rFonts w:ascii="Verdana" w:hAnsi="Verdana"/>
        </w:rPr>
        <w:t>awmakers began debating a measure that asked Missouri to secede from the Union. In only two days’ time, the bill passed and was signed into law a day later.</w:t>
      </w:r>
    </w:p>
    <w:p w:rsidR="00690BB0" w:rsidRPr="00B07938" w:rsidRDefault="00690BB0" w:rsidP="00456E6C">
      <w:pPr>
        <w:jc w:val="both"/>
        <w:rPr>
          <w:rFonts w:ascii="Verdana" w:hAnsi="Verdana"/>
        </w:rPr>
      </w:pPr>
    </w:p>
    <w:p w:rsidR="00690BB0" w:rsidRPr="00B07938" w:rsidRDefault="003608EA" w:rsidP="00456E6C">
      <w:pPr>
        <w:jc w:val="both"/>
        <w:rPr>
          <w:rFonts w:ascii="Verdana" w:hAnsi="Verdana"/>
        </w:rPr>
      </w:pPr>
      <w:r w:rsidRPr="00B07938">
        <w:rPr>
          <w:rFonts w:ascii="Verdana" w:hAnsi="Verdana"/>
        </w:rPr>
        <w:t>However, w</w:t>
      </w:r>
      <w:r w:rsidR="00690BB0" w:rsidRPr="00B07938">
        <w:rPr>
          <w:rFonts w:ascii="Verdana" w:hAnsi="Verdana"/>
        </w:rPr>
        <w:t>hat has become known as the Neosho Secession Ordinance is shrouded in mystery. What is unknown is whether federal or state law even allowed secession in that manner. Another point is which governor actually controlled the Show-Me State: Claiborne Fox Jackson</w:t>
      </w:r>
      <w:r w:rsidR="00254451" w:rsidRPr="00B07938">
        <w:rPr>
          <w:rFonts w:ascii="Verdana" w:hAnsi="Verdana"/>
        </w:rPr>
        <w:t>,</w:t>
      </w:r>
      <w:r w:rsidR="00690BB0" w:rsidRPr="00B07938">
        <w:rPr>
          <w:rFonts w:ascii="Verdana" w:hAnsi="Verdana"/>
        </w:rPr>
        <w:t xml:space="preserve"> who was elected in 1860 — or Hamilton Gamble</w:t>
      </w:r>
      <w:r w:rsidR="00254451" w:rsidRPr="00B07938">
        <w:rPr>
          <w:rFonts w:ascii="Verdana" w:hAnsi="Verdana"/>
        </w:rPr>
        <w:t xml:space="preserve">, who was the provisional — or military — governor, as installed by the Missouri State Convention </w:t>
      </w:r>
      <w:r w:rsidR="001E0B73" w:rsidRPr="00B07938">
        <w:rPr>
          <w:rFonts w:ascii="Verdana" w:hAnsi="Verdana"/>
        </w:rPr>
        <w:t>in</w:t>
      </w:r>
      <w:r w:rsidR="00254451" w:rsidRPr="00B07938">
        <w:rPr>
          <w:rFonts w:ascii="Verdana" w:hAnsi="Verdana"/>
        </w:rPr>
        <w:t xml:space="preserve"> July</w:t>
      </w:r>
      <w:r w:rsidR="001E0B73" w:rsidRPr="00B07938">
        <w:rPr>
          <w:rFonts w:ascii="Verdana" w:hAnsi="Verdana"/>
        </w:rPr>
        <w:t xml:space="preserve"> of 1861</w:t>
      </w:r>
      <w:r w:rsidR="00254451" w:rsidRPr="00B07938">
        <w:rPr>
          <w:rFonts w:ascii="Verdana" w:hAnsi="Verdana"/>
        </w:rPr>
        <w:t>.</w:t>
      </w:r>
    </w:p>
    <w:p w:rsidR="00254451" w:rsidRPr="00B07938" w:rsidRDefault="00254451" w:rsidP="00456E6C">
      <w:pPr>
        <w:jc w:val="both"/>
        <w:rPr>
          <w:rFonts w:ascii="Verdana" w:hAnsi="Verdana"/>
        </w:rPr>
      </w:pPr>
    </w:p>
    <w:p w:rsidR="00254451" w:rsidRPr="00B07938" w:rsidRDefault="00254451" w:rsidP="00456E6C">
      <w:pPr>
        <w:jc w:val="both"/>
        <w:rPr>
          <w:rFonts w:ascii="Verdana" w:hAnsi="Verdana"/>
        </w:rPr>
      </w:pPr>
      <w:r w:rsidRPr="00B07938">
        <w:rPr>
          <w:rFonts w:ascii="Verdana" w:hAnsi="Verdana"/>
        </w:rPr>
        <w:t>A third piece to the mystery is whether or not the Legislature, under Gov. Jackson, even had enough members to take a vote on that day.</w:t>
      </w:r>
      <w:r w:rsidR="000A28CB" w:rsidRPr="00B07938">
        <w:rPr>
          <w:rFonts w:ascii="Verdana" w:hAnsi="Verdana"/>
        </w:rPr>
        <w:t xml:space="preserve"> Newspaper accounts claim a quorum was present, and votes taken. But a recently discovered House journal shows roll call votes were not taken in that body.</w:t>
      </w:r>
    </w:p>
    <w:p w:rsidR="00254451" w:rsidRPr="00B07938" w:rsidRDefault="00254451" w:rsidP="00456E6C">
      <w:pPr>
        <w:jc w:val="both"/>
        <w:rPr>
          <w:rFonts w:ascii="Verdana" w:hAnsi="Verdana"/>
        </w:rPr>
      </w:pPr>
    </w:p>
    <w:p w:rsidR="00254451" w:rsidRPr="00B07938" w:rsidRDefault="003608EA" w:rsidP="00456E6C">
      <w:pPr>
        <w:jc w:val="both"/>
        <w:rPr>
          <w:rFonts w:ascii="Verdana" w:hAnsi="Verdana"/>
        </w:rPr>
      </w:pPr>
      <w:r w:rsidRPr="00B07938">
        <w:rPr>
          <w:rFonts w:ascii="Verdana" w:hAnsi="Verdana"/>
        </w:rPr>
        <w:t>A month later, Missouri would be admitted into the confederate states.</w:t>
      </w:r>
    </w:p>
    <w:p w:rsidR="00AE224A" w:rsidRPr="00B07938" w:rsidRDefault="00AE224A" w:rsidP="00456E6C">
      <w:pPr>
        <w:jc w:val="both"/>
        <w:rPr>
          <w:rFonts w:ascii="Verdana" w:hAnsi="Verdana"/>
        </w:rPr>
      </w:pPr>
    </w:p>
    <w:p w:rsidR="00EC4925" w:rsidRPr="00B07938" w:rsidRDefault="00D50FC1" w:rsidP="00456E6C">
      <w:pPr>
        <w:jc w:val="both"/>
        <w:rPr>
          <w:rFonts w:ascii="Verdana" w:hAnsi="Verdana"/>
        </w:rPr>
      </w:pPr>
      <w:r w:rsidRPr="00B07938">
        <w:rPr>
          <w:rFonts w:ascii="Verdana" w:hAnsi="Verdana"/>
        </w:rPr>
        <w:t>October 28, 1861</w:t>
      </w:r>
      <w:r w:rsidR="00A03295" w:rsidRPr="00B07938">
        <w:rPr>
          <w:rFonts w:ascii="Verdana" w:hAnsi="Verdana"/>
        </w:rPr>
        <w:t xml:space="preserve">, the date marking the </w:t>
      </w:r>
      <w:r w:rsidR="001E0B73" w:rsidRPr="00B07938">
        <w:rPr>
          <w:rFonts w:ascii="Verdana" w:hAnsi="Verdana"/>
        </w:rPr>
        <w:t>Legislature’s move toward</w:t>
      </w:r>
      <w:r w:rsidR="002836F5" w:rsidRPr="00B07938">
        <w:rPr>
          <w:rFonts w:ascii="Verdana" w:hAnsi="Verdana"/>
        </w:rPr>
        <w:t xml:space="preserve"> secession from the Union</w:t>
      </w:r>
      <w:r w:rsidR="00A03295" w:rsidRPr="00B07938">
        <w:rPr>
          <w:rFonts w:ascii="Verdana" w:hAnsi="Verdana"/>
        </w:rPr>
        <w:t xml:space="preserve">, on </w:t>
      </w:r>
      <w:r w:rsidR="00A03295" w:rsidRPr="00B07938">
        <w:rPr>
          <w:rFonts w:ascii="Verdana" w:hAnsi="Verdana"/>
          <w:i/>
        </w:rPr>
        <w:t>This Date in Missouri Senate History</w:t>
      </w:r>
      <w:r w:rsidR="00E720B8" w:rsidRPr="00B07938">
        <w:rPr>
          <w:rFonts w:ascii="Verdana" w:hAnsi="Verdana"/>
        </w:rPr>
        <w:t>.</w:t>
      </w: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p>
    <w:p w:rsidR="008225EC" w:rsidRPr="00B07938" w:rsidRDefault="008225EC" w:rsidP="00456E6C">
      <w:pPr>
        <w:jc w:val="both"/>
        <w:rPr>
          <w:rFonts w:ascii="Verdana" w:hAnsi="Verdana"/>
        </w:rPr>
      </w:pPr>
      <w:r w:rsidRPr="00B07938">
        <w:rPr>
          <w:rFonts w:ascii="Verdana" w:hAnsi="Verdana"/>
        </w:rPr>
        <w:t xml:space="preserve">(Source: </w:t>
      </w:r>
      <w:r w:rsidR="003711E0" w:rsidRPr="00B07938">
        <w:rPr>
          <w:rFonts w:ascii="Verdana" w:hAnsi="Verdana"/>
        </w:rPr>
        <w:t>Documents from the Missouri Civil War Museum</w:t>
      </w:r>
      <w:r w:rsidRPr="00B07938">
        <w:rPr>
          <w:rFonts w:ascii="Verdana" w:hAnsi="Verdana"/>
        </w:rPr>
        <w:t>)</w:t>
      </w:r>
    </w:p>
    <w:sectPr w:rsidR="008225EC" w:rsidRPr="00B07938"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BB0" w:rsidRDefault="00690BB0" w:rsidP="0029056B">
      <w:r>
        <w:separator/>
      </w:r>
    </w:p>
  </w:endnote>
  <w:endnote w:type="continuationSeparator" w:id="0">
    <w:p w:rsidR="00690BB0" w:rsidRDefault="00690BB0"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B0" w:rsidRDefault="0076525C">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690BB0" w:rsidRDefault="0076525C">
                <w:pPr>
                  <w:jc w:val="center"/>
                </w:pPr>
                <w:fldSimple w:instr=" PAGE    \* MERGEFORMAT ">
                  <w:r w:rsidR="00B07938">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BB0" w:rsidRDefault="00690BB0" w:rsidP="0029056B">
      <w:r>
        <w:separator/>
      </w:r>
    </w:p>
  </w:footnote>
  <w:footnote w:type="continuationSeparator" w:id="0">
    <w:p w:rsidR="00690BB0" w:rsidRDefault="00690BB0"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8CB"/>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5D50"/>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0B73"/>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4451"/>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6F5"/>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614"/>
    <w:rsid w:val="00357309"/>
    <w:rsid w:val="003608EA"/>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1E0"/>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AC4"/>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905C7"/>
    <w:rsid w:val="006907D3"/>
    <w:rsid w:val="00690BB0"/>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63E"/>
    <w:rsid w:val="007642B1"/>
    <w:rsid w:val="0076439B"/>
    <w:rsid w:val="00764538"/>
    <w:rsid w:val="007650BE"/>
    <w:rsid w:val="0076525C"/>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BA4"/>
    <w:rsid w:val="008F0C25"/>
    <w:rsid w:val="008F0D46"/>
    <w:rsid w:val="008F1850"/>
    <w:rsid w:val="008F215C"/>
    <w:rsid w:val="008F245E"/>
    <w:rsid w:val="008F3090"/>
    <w:rsid w:val="008F3A8E"/>
    <w:rsid w:val="008F4685"/>
    <w:rsid w:val="008F46EB"/>
    <w:rsid w:val="008F4C55"/>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7BD9"/>
    <w:rsid w:val="009D003B"/>
    <w:rsid w:val="009D104E"/>
    <w:rsid w:val="009D13AE"/>
    <w:rsid w:val="009D24DB"/>
    <w:rsid w:val="009D44DD"/>
    <w:rsid w:val="009D478E"/>
    <w:rsid w:val="009D4B8A"/>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5EE1"/>
    <w:rsid w:val="00AA709D"/>
    <w:rsid w:val="00AA72B7"/>
    <w:rsid w:val="00AA7553"/>
    <w:rsid w:val="00AA76B4"/>
    <w:rsid w:val="00AA7926"/>
    <w:rsid w:val="00AB1A13"/>
    <w:rsid w:val="00AB1EAB"/>
    <w:rsid w:val="00AB2447"/>
    <w:rsid w:val="00AB26F4"/>
    <w:rsid w:val="00AB2F2C"/>
    <w:rsid w:val="00AB30DA"/>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07938"/>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7032F"/>
    <w:rsid w:val="00B705BA"/>
    <w:rsid w:val="00B7071A"/>
    <w:rsid w:val="00B70B8C"/>
    <w:rsid w:val="00B70EC4"/>
    <w:rsid w:val="00B7278E"/>
    <w:rsid w:val="00B72D3C"/>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0FC1"/>
    <w:rsid w:val="00D51201"/>
    <w:rsid w:val="00D518AD"/>
    <w:rsid w:val="00D51BBF"/>
    <w:rsid w:val="00D5246E"/>
    <w:rsid w:val="00D526D8"/>
    <w:rsid w:val="00D52B20"/>
    <w:rsid w:val="00D52E47"/>
    <w:rsid w:val="00D532E3"/>
    <w:rsid w:val="00D534E9"/>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2011-05-23T16:10:00Z</cp:lastPrinted>
  <dcterms:created xsi:type="dcterms:W3CDTF">2014-10-15T20:52:00Z</dcterms:created>
  <dcterms:modified xsi:type="dcterms:W3CDTF">2014-10-28T19:13:00Z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462021680</vt:i4>
  </property>
</Properties>
</file>