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DB" w:rsidRPr="00B6707F" w:rsidRDefault="00A16C0D" w:rsidP="00456E6C">
      <w:pPr>
        <w:jc w:val="both"/>
        <w:rPr>
          <w:rFonts w:asciiTheme="minorHAnsi" w:hAnsiTheme="minorHAnsi"/>
        </w:rPr>
      </w:pPr>
      <w:r>
        <w:rPr>
          <w:rFonts w:asciiTheme="minorHAnsi" w:hAnsiTheme="minorHAnsi"/>
        </w:rPr>
        <w:t>Oct. 1, 1826</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8469EB">
        <w:rPr>
          <w:rFonts w:asciiTheme="minorHAnsi" w:hAnsiTheme="minorHAnsi"/>
        </w:rPr>
        <w:t xml:space="preserve"> Oct. 1, 1826, the day Jefferson City was chosen as the permanent seat of state government</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C5104A" w:rsidP="00456E6C">
      <w:pPr>
        <w:jc w:val="both"/>
        <w:rPr>
          <w:rFonts w:asciiTheme="minorHAnsi" w:hAnsiTheme="minorHAnsi"/>
        </w:rPr>
      </w:pPr>
      <w:r>
        <w:rPr>
          <w:rFonts w:asciiTheme="minorHAnsi" w:hAnsiTheme="minorHAnsi"/>
        </w:rPr>
        <w:t>During the First Session of the First General Assembly, in 182</w:t>
      </w:r>
      <w:r w:rsidR="0001413C">
        <w:rPr>
          <w:rFonts w:asciiTheme="minorHAnsi" w:hAnsiTheme="minorHAnsi"/>
        </w:rPr>
        <w:t>0</w:t>
      </w:r>
      <w:r>
        <w:rPr>
          <w:rFonts w:asciiTheme="minorHAnsi" w:hAnsiTheme="minorHAnsi"/>
        </w:rPr>
        <w:t xml:space="preserve">, </w:t>
      </w:r>
      <w:r w:rsidR="008649CA">
        <w:rPr>
          <w:rFonts w:asciiTheme="minorHAnsi" w:hAnsiTheme="minorHAnsi"/>
        </w:rPr>
        <w:t xml:space="preserve">lawmakers </w:t>
      </w:r>
      <w:r>
        <w:rPr>
          <w:rFonts w:asciiTheme="minorHAnsi" w:hAnsiTheme="minorHAnsi"/>
        </w:rPr>
        <w:t>appointed five commissioners</w:t>
      </w:r>
      <w:r w:rsidR="00FE32A0" w:rsidRPr="00B6707F">
        <w:rPr>
          <w:rFonts w:asciiTheme="minorHAnsi" w:hAnsiTheme="minorHAnsi"/>
        </w:rPr>
        <w:t>.</w:t>
      </w:r>
      <w:r>
        <w:rPr>
          <w:rFonts w:asciiTheme="minorHAnsi" w:hAnsiTheme="minorHAnsi"/>
        </w:rPr>
        <w:t xml:space="preserve"> Their task was to choose a permanent home for state government</w:t>
      </w:r>
      <w:r w:rsidR="00DD38D2">
        <w:rPr>
          <w:rFonts w:asciiTheme="minorHAnsi" w:hAnsiTheme="minorHAnsi"/>
        </w:rPr>
        <w:t>, starting with four properties</w:t>
      </w:r>
      <w:r>
        <w:rPr>
          <w:rFonts w:asciiTheme="minorHAnsi" w:hAnsiTheme="minorHAnsi"/>
        </w:rPr>
        <w:t>.</w:t>
      </w:r>
      <w:r w:rsidR="00770350">
        <w:rPr>
          <w:rFonts w:asciiTheme="minorHAnsi" w:hAnsiTheme="minorHAnsi"/>
        </w:rPr>
        <w:t xml:space="preserve"> A key point in their duties was the site had to be on the Missouri River</w:t>
      </w:r>
      <w:r w:rsidR="00FD5875">
        <w:rPr>
          <w:rFonts w:asciiTheme="minorHAnsi" w:hAnsiTheme="minorHAnsi"/>
        </w:rPr>
        <w:t xml:space="preserve"> and within 40 miles of the Osage River.</w:t>
      </w:r>
      <w:r w:rsidR="00CA063C">
        <w:rPr>
          <w:rFonts w:asciiTheme="minorHAnsi" w:hAnsiTheme="minorHAnsi"/>
        </w:rPr>
        <w:t xml:space="preserve"> These criteria were set in place by the federal government.</w:t>
      </w:r>
    </w:p>
    <w:p w:rsidR="00C5104A" w:rsidRDefault="00C5104A" w:rsidP="00456E6C">
      <w:pPr>
        <w:jc w:val="both"/>
        <w:rPr>
          <w:rFonts w:asciiTheme="minorHAnsi" w:hAnsiTheme="minorHAnsi"/>
        </w:rPr>
      </w:pPr>
    </w:p>
    <w:p w:rsidR="008649CA" w:rsidRDefault="00753643" w:rsidP="00456E6C">
      <w:pPr>
        <w:jc w:val="both"/>
        <w:rPr>
          <w:rFonts w:asciiTheme="minorHAnsi" w:hAnsiTheme="minorHAnsi"/>
        </w:rPr>
      </w:pPr>
      <w:r>
        <w:rPr>
          <w:rFonts w:asciiTheme="minorHAnsi" w:hAnsiTheme="minorHAnsi"/>
        </w:rPr>
        <w:t>When the area that would become the City of Jefferson was chosen, Maj. Elias Bancroft and Daniel Boone — the son of the famous pioneer — were named to lay out the design for the new town. They</w:t>
      </w:r>
      <w:r w:rsidR="008649CA">
        <w:rPr>
          <w:rFonts w:asciiTheme="minorHAnsi" w:hAnsiTheme="minorHAnsi"/>
        </w:rPr>
        <w:t xml:space="preserve"> had</w:t>
      </w:r>
      <w:r>
        <w:rPr>
          <w:rFonts w:asciiTheme="minorHAnsi" w:hAnsiTheme="minorHAnsi"/>
        </w:rPr>
        <w:t xml:space="preserve"> four m</w:t>
      </w:r>
      <w:r w:rsidR="008649CA">
        <w:rPr>
          <w:rFonts w:asciiTheme="minorHAnsi" w:hAnsiTheme="minorHAnsi"/>
        </w:rPr>
        <w:t>onths to finish, at $4 per day.</w:t>
      </w:r>
    </w:p>
    <w:p w:rsidR="008649CA" w:rsidRDefault="008649CA" w:rsidP="00456E6C">
      <w:pPr>
        <w:jc w:val="both"/>
        <w:rPr>
          <w:rFonts w:asciiTheme="minorHAnsi" w:hAnsiTheme="minorHAnsi"/>
        </w:rPr>
      </w:pPr>
    </w:p>
    <w:p w:rsidR="00C5104A" w:rsidRDefault="00E064E2" w:rsidP="00456E6C">
      <w:pPr>
        <w:jc w:val="both"/>
        <w:rPr>
          <w:rFonts w:asciiTheme="minorHAnsi" w:hAnsiTheme="minorHAnsi"/>
        </w:rPr>
      </w:pPr>
      <w:bookmarkStart w:id="0" w:name="_GoBack"/>
      <w:bookmarkEnd w:id="0"/>
      <w:r>
        <w:rPr>
          <w:rFonts w:asciiTheme="minorHAnsi" w:hAnsiTheme="minorHAnsi"/>
        </w:rPr>
        <w:t>The first Capitol’s first floor was the headquarters for all three branches of government. The governor lived on the second floor. That building, which burned to the ground in 1837, stood where the current governor’s mansion is now.</w:t>
      </w:r>
    </w:p>
    <w:p w:rsidR="00E064E2" w:rsidRDefault="00E064E2" w:rsidP="00456E6C">
      <w:pPr>
        <w:jc w:val="both"/>
        <w:rPr>
          <w:rFonts w:asciiTheme="minorHAnsi" w:hAnsiTheme="minorHAnsi"/>
        </w:rPr>
      </w:pPr>
    </w:p>
    <w:p w:rsidR="00E064E2" w:rsidRPr="00B6707F" w:rsidRDefault="00E064E2" w:rsidP="00456E6C">
      <w:pPr>
        <w:jc w:val="both"/>
        <w:rPr>
          <w:rFonts w:asciiTheme="minorHAnsi" w:hAnsiTheme="minorHAnsi"/>
        </w:rPr>
      </w:pPr>
      <w:r>
        <w:rPr>
          <w:rFonts w:asciiTheme="minorHAnsi" w:hAnsiTheme="minorHAnsi"/>
        </w:rPr>
        <w:t>Nearly 200 years, and two Capitol buildings later, Jefferson City remains the seat of state government.</w:t>
      </w:r>
    </w:p>
    <w:p w:rsidR="00B71292" w:rsidRPr="00B6707F" w:rsidRDefault="00B71292" w:rsidP="00456E6C">
      <w:pPr>
        <w:jc w:val="both"/>
        <w:rPr>
          <w:rFonts w:asciiTheme="minorHAnsi" w:hAnsiTheme="minorHAnsi"/>
        </w:rPr>
      </w:pPr>
    </w:p>
    <w:p w:rsidR="00EC4925" w:rsidRPr="00B6707F" w:rsidRDefault="00E064E2" w:rsidP="00456E6C">
      <w:pPr>
        <w:jc w:val="both"/>
        <w:rPr>
          <w:rFonts w:asciiTheme="minorHAnsi" w:hAnsiTheme="minorHAnsi"/>
        </w:rPr>
      </w:pPr>
      <w:r>
        <w:rPr>
          <w:rFonts w:asciiTheme="minorHAnsi" w:hAnsiTheme="minorHAnsi"/>
        </w:rPr>
        <w:t>And, it all started on Oct. 1, 1826</w:t>
      </w:r>
      <w:r w:rsidR="00A03295" w:rsidRPr="00B6707F">
        <w:rPr>
          <w:rFonts w:asciiTheme="minorHAnsi" w:hAnsiTheme="minorHAnsi"/>
        </w:rPr>
        <w:t>, the date marking</w:t>
      </w:r>
      <w:r>
        <w:rPr>
          <w:rFonts w:asciiTheme="minorHAnsi" w:hAnsiTheme="minorHAnsi"/>
        </w:rPr>
        <w:t xml:space="preserve"> state government’s move to Jefferson City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E064E2" w:rsidRDefault="00E064E2" w:rsidP="00456E6C">
      <w:pPr>
        <w:jc w:val="both"/>
        <w:rPr>
          <w:rFonts w:ascii="Calibri" w:hAnsi="Calibri"/>
        </w:rPr>
      </w:pPr>
    </w:p>
    <w:p w:rsidR="00E064E2" w:rsidRDefault="00E064E2" w:rsidP="00456E6C">
      <w:pPr>
        <w:jc w:val="both"/>
        <w:rPr>
          <w:rFonts w:ascii="Calibri" w:hAnsi="Calibri"/>
        </w:rPr>
      </w:pPr>
    </w:p>
    <w:p w:rsidR="00E064E2" w:rsidRDefault="00E064E2" w:rsidP="00456E6C">
      <w:pPr>
        <w:jc w:val="both"/>
        <w:rPr>
          <w:rFonts w:ascii="Calibri" w:hAnsi="Calibri"/>
        </w:rPr>
      </w:pPr>
    </w:p>
    <w:p w:rsidR="00E064E2" w:rsidRDefault="00E064E2" w:rsidP="00456E6C">
      <w:pPr>
        <w:jc w:val="both"/>
        <w:rPr>
          <w:rFonts w:ascii="Calibri" w:hAnsi="Calibri"/>
        </w:rPr>
      </w:pPr>
    </w:p>
    <w:p w:rsidR="008225EC" w:rsidRPr="00821C2B" w:rsidRDefault="008225EC" w:rsidP="00456E6C">
      <w:pPr>
        <w:jc w:val="both"/>
        <w:rPr>
          <w:rFonts w:ascii="Calibri" w:hAnsi="Calibri"/>
        </w:rPr>
      </w:pPr>
      <w:r>
        <w:rPr>
          <w:rFonts w:ascii="Calibri" w:hAnsi="Calibri"/>
        </w:rPr>
        <w:lastRenderedPageBreak/>
        <w:t>(Sources:</w:t>
      </w:r>
      <w:r w:rsidR="00AB3CDF">
        <w:rPr>
          <w:rFonts w:ascii="Calibri" w:hAnsi="Calibri"/>
        </w:rPr>
        <w:t xml:space="preserve"> </w:t>
      </w:r>
      <w:r w:rsidR="000F7979" w:rsidRPr="00753643">
        <w:rPr>
          <w:rFonts w:ascii="Calibri" w:hAnsi="Calibri"/>
          <w:i/>
        </w:rPr>
        <w:t>Missouri’s Struggle for Statehood, 1804-1821</w:t>
      </w:r>
      <w:r w:rsidR="00753643">
        <w:rPr>
          <w:rFonts w:ascii="Calibri" w:hAnsi="Calibri"/>
        </w:rPr>
        <w:t xml:space="preserve">; and </w:t>
      </w:r>
      <w:r w:rsidR="00753643" w:rsidRPr="00753643">
        <w:rPr>
          <w:rFonts w:ascii="Calibri" w:hAnsi="Calibri"/>
          <w:i/>
        </w:rPr>
        <w:t>Jefferson City, Missouri</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8649CA">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8649CA">
                      <w:rPr>
                        <w:noProof/>
                      </w:rPr>
                      <w:t>2</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13C"/>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0F7979"/>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3643"/>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350"/>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69EB"/>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49CA"/>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16C0D"/>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04A"/>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63C"/>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38D2"/>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64E2"/>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5875"/>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2016-09-21T15:07:00Z</dcterms:created>
  <dcterms:modified xsi:type="dcterms:W3CDTF">2016-09-27T19:46:00Z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