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D40363" w:rsidP="00456E6C">
      <w:pPr>
        <w:jc w:val="both"/>
        <w:rPr>
          <w:rFonts w:asciiTheme="minorHAnsi" w:hAnsiTheme="minorHAnsi"/>
        </w:rPr>
      </w:pPr>
      <w:r>
        <w:rPr>
          <w:rFonts w:asciiTheme="minorHAnsi" w:hAnsiTheme="minorHAnsi"/>
        </w:rPr>
        <w:t>May 7, 1848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F414E">
        <w:rPr>
          <w:rFonts w:asciiTheme="minorHAnsi" w:hAnsiTheme="minorHAnsi"/>
        </w:rPr>
        <w:t>May 7, 1848, the day former Missouri lawmaker William Stone was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C56F5" w:rsidP="00456E6C">
      <w:pPr>
        <w:jc w:val="both"/>
        <w:rPr>
          <w:rFonts w:asciiTheme="minorHAnsi" w:hAnsiTheme="minorHAnsi"/>
        </w:rPr>
      </w:pPr>
      <w:r>
        <w:rPr>
          <w:rFonts w:asciiTheme="minorHAnsi" w:hAnsiTheme="minorHAnsi"/>
        </w:rPr>
        <w:t>He was born in Kentucky, but moved to the Show-Me State to attend the University of Missouri in 1867</w:t>
      </w:r>
      <w:r w:rsidR="00FE32A0" w:rsidRPr="00B6707F">
        <w:rPr>
          <w:rFonts w:asciiTheme="minorHAnsi" w:hAnsiTheme="minorHAnsi"/>
        </w:rPr>
        <w:t>.</w:t>
      </w:r>
      <w:r>
        <w:rPr>
          <w:rFonts w:asciiTheme="minorHAnsi" w:hAnsiTheme="minorHAnsi"/>
        </w:rPr>
        <w:t xml:space="preserve"> After moving to Indiana to practice law just two years later, Stone then returned to Missouri to serve as Columbia city attorney in 1870. From there, he was Vernon County prosecutor in 1873 and ’74 and was a presidential elector in 1876.</w:t>
      </w:r>
    </w:p>
    <w:p w:rsidR="001C56F5" w:rsidRDefault="001C56F5" w:rsidP="00456E6C">
      <w:pPr>
        <w:jc w:val="both"/>
        <w:rPr>
          <w:rFonts w:asciiTheme="minorHAnsi" w:hAnsiTheme="minorHAnsi"/>
        </w:rPr>
      </w:pPr>
    </w:p>
    <w:p w:rsidR="001C56F5" w:rsidRDefault="0009149D" w:rsidP="00456E6C">
      <w:pPr>
        <w:jc w:val="both"/>
        <w:rPr>
          <w:rFonts w:asciiTheme="minorHAnsi" w:hAnsiTheme="minorHAnsi"/>
        </w:rPr>
      </w:pPr>
      <w:r>
        <w:rPr>
          <w:rFonts w:asciiTheme="minorHAnsi" w:hAnsiTheme="minorHAnsi"/>
        </w:rPr>
        <w:t>Stone’s ambitions would grow into three terms in Congress, between 1884 and ’91. He would be elected to one term as Missouri governor in 1893 and then be chosen by the Missouri Legislature to serve in the United States Senate in 1902 and ’08.</w:t>
      </w:r>
    </w:p>
    <w:p w:rsidR="0009149D" w:rsidRDefault="0009149D" w:rsidP="00456E6C">
      <w:pPr>
        <w:jc w:val="both"/>
        <w:rPr>
          <w:rFonts w:asciiTheme="minorHAnsi" w:hAnsiTheme="minorHAnsi"/>
        </w:rPr>
      </w:pPr>
    </w:p>
    <w:p w:rsidR="0009149D" w:rsidRPr="00B6707F" w:rsidRDefault="0009149D" w:rsidP="00456E6C">
      <w:pPr>
        <w:jc w:val="both"/>
        <w:rPr>
          <w:rFonts w:asciiTheme="minorHAnsi" w:hAnsiTheme="minorHAnsi"/>
        </w:rPr>
      </w:pPr>
      <w:r>
        <w:rPr>
          <w:rFonts w:asciiTheme="minorHAnsi" w:hAnsiTheme="minorHAnsi"/>
        </w:rPr>
        <w:t>Stone died in office in 1918.</w:t>
      </w:r>
    </w:p>
    <w:p w:rsidR="00B71292" w:rsidRPr="00B6707F" w:rsidRDefault="00B71292" w:rsidP="00456E6C">
      <w:pPr>
        <w:jc w:val="both"/>
        <w:rPr>
          <w:rFonts w:asciiTheme="minorHAnsi" w:hAnsiTheme="minorHAnsi"/>
        </w:rPr>
      </w:pPr>
    </w:p>
    <w:p w:rsidR="00EC4925" w:rsidRPr="00B6707F" w:rsidRDefault="0009149D" w:rsidP="00456E6C">
      <w:pPr>
        <w:jc w:val="both"/>
        <w:rPr>
          <w:rFonts w:asciiTheme="minorHAnsi" w:hAnsiTheme="minorHAnsi"/>
        </w:rPr>
      </w:pPr>
      <w:r>
        <w:rPr>
          <w:rFonts w:asciiTheme="minorHAnsi" w:hAnsiTheme="minorHAnsi"/>
        </w:rPr>
        <w:t>Missouri’s 28</w:t>
      </w:r>
      <w:r w:rsidRPr="0009149D">
        <w:rPr>
          <w:rFonts w:asciiTheme="minorHAnsi" w:hAnsiTheme="minorHAnsi"/>
          <w:vertAlign w:val="superscript"/>
        </w:rPr>
        <w:t>th</w:t>
      </w:r>
      <w:r>
        <w:rPr>
          <w:rFonts w:asciiTheme="minorHAnsi" w:hAnsiTheme="minorHAnsi"/>
        </w:rPr>
        <w:t xml:space="preserve"> governor, William Stone</w:t>
      </w:r>
      <w:r w:rsidR="00A03295" w:rsidRPr="00B6707F">
        <w:rPr>
          <w:rFonts w:asciiTheme="minorHAnsi" w:hAnsiTheme="minorHAnsi"/>
        </w:rPr>
        <w:t xml:space="preserve">, </w:t>
      </w:r>
      <w:r>
        <w:rPr>
          <w:rFonts w:asciiTheme="minorHAnsi" w:hAnsiTheme="minorHAnsi"/>
        </w:rPr>
        <w:t xml:space="preserve">born on May 7, 1848 — </w:t>
      </w:r>
      <w:r w:rsidR="00A03295" w:rsidRPr="00B6707F">
        <w:rPr>
          <w:rFonts w:asciiTheme="minorHAnsi" w:hAnsiTheme="minorHAnsi"/>
        </w:rPr>
        <w:t xml:space="preserve">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DD219D" w:rsidRDefault="00DD219D"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DD219D">
        <w:rPr>
          <w:rFonts w:ascii="Calibri" w:hAnsi="Calibri"/>
        </w:rPr>
        <w:t>Stone biography and congressional biography</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D219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D219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49D"/>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6F5"/>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14E"/>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363"/>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19D"/>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2017-10-02T16:29:00Z</dcterms:created>
  <dcterms:modified xsi:type="dcterms:W3CDTF">2017-10-02T16:37:00Z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